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A57DB" w14:textId="055783BF" w:rsidR="00E4469A" w:rsidRPr="006F2E6B" w:rsidRDefault="00E4469A">
      <w:pPr>
        <w:jc w:val="center"/>
        <w:rPr>
          <w:rFonts w:asciiTheme="minorHAnsi" w:hAnsiTheme="minorHAnsi" w:cstheme="minorBidi"/>
          <w:b/>
          <w:bCs/>
          <w:color w:val="000000" w:themeColor="text1"/>
          <w:sz w:val="32"/>
          <w:szCs w:val="32"/>
        </w:rPr>
      </w:pPr>
      <w:r w:rsidRPr="5AB65CE5">
        <w:rPr>
          <w:rFonts w:asciiTheme="minorHAnsi" w:hAnsiTheme="minorHAnsi" w:cstheme="minorBidi"/>
          <w:b/>
          <w:bCs/>
          <w:color w:val="000000" w:themeColor="text1"/>
          <w:sz w:val="32"/>
          <w:szCs w:val="32"/>
        </w:rPr>
        <w:t xml:space="preserve">Příloha č. </w:t>
      </w:r>
      <w:r w:rsidR="7105C8A0" w:rsidRPr="5AB65CE5">
        <w:rPr>
          <w:rFonts w:asciiTheme="minorHAnsi" w:hAnsiTheme="minorHAnsi" w:cstheme="minorBidi"/>
          <w:b/>
          <w:bCs/>
          <w:color w:val="000000" w:themeColor="text1"/>
          <w:sz w:val="32"/>
          <w:szCs w:val="32"/>
        </w:rPr>
        <w:t>1</w:t>
      </w:r>
      <w:r w:rsidRPr="5AB65CE5">
        <w:rPr>
          <w:rFonts w:asciiTheme="minorHAnsi" w:hAnsiTheme="minorHAnsi" w:cstheme="minorBidi"/>
          <w:b/>
          <w:bCs/>
          <w:color w:val="000000" w:themeColor="text1"/>
          <w:sz w:val="32"/>
          <w:szCs w:val="32"/>
        </w:rPr>
        <w:t xml:space="preserve"> Zadávací </w:t>
      </w:r>
      <w:proofErr w:type="gramStart"/>
      <w:r w:rsidRPr="5AB65CE5">
        <w:rPr>
          <w:rFonts w:asciiTheme="minorHAnsi" w:hAnsiTheme="minorHAnsi" w:cstheme="minorBidi"/>
          <w:b/>
          <w:bCs/>
          <w:color w:val="000000" w:themeColor="text1"/>
          <w:sz w:val="32"/>
          <w:szCs w:val="32"/>
        </w:rPr>
        <w:t xml:space="preserve">dokumentace - </w:t>
      </w:r>
      <w:r w:rsidR="009130DE" w:rsidRPr="5AB65CE5">
        <w:rPr>
          <w:rFonts w:asciiTheme="minorHAnsi" w:hAnsiTheme="minorHAnsi" w:cstheme="minorBidi"/>
          <w:b/>
          <w:bCs/>
          <w:color w:val="000000" w:themeColor="text1"/>
          <w:sz w:val="32"/>
          <w:szCs w:val="32"/>
        </w:rPr>
        <w:t>Automatický</w:t>
      </w:r>
      <w:proofErr w:type="gramEnd"/>
      <w:r w:rsidR="009130DE" w:rsidRPr="5AB65CE5">
        <w:rPr>
          <w:rFonts w:asciiTheme="minorHAnsi" w:hAnsiTheme="minorHAnsi" w:cstheme="minorBidi"/>
          <w:b/>
          <w:bCs/>
          <w:color w:val="000000" w:themeColor="text1"/>
          <w:sz w:val="32"/>
          <w:szCs w:val="32"/>
        </w:rPr>
        <w:t xml:space="preserve"> zkušební systém pro provádění tahových zkoušek</w:t>
      </w:r>
      <w:r w:rsidR="00230697" w:rsidRPr="5AB65CE5">
        <w:rPr>
          <w:rFonts w:asciiTheme="minorHAnsi" w:hAnsiTheme="minorHAnsi" w:cstheme="minorBidi"/>
          <w:b/>
          <w:bCs/>
          <w:color w:val="000000" w:themeColor="text1"/>
          <w:sz w:val="32"/>
          <w:szCs w:val="32"/>
        </w:rPr>
        <w:t xml:space="preserve"> </w:t>
      </w:r>
    </w:p>
    <w:p w14:paraId="738B8A4A" w14:textId="53AE0838" w:rsidR="00411E43" w:rsidRPr="006F2E6B" w:rsidRDefault="00411E43" w:rsidP="002A2AD2">
      <w:pPr>
        <w:jc w:val="center"/>
        <w:rPr>
          <w:rFonts w:asciiTheme="minorHAnsi" w:hAnsiTheme="minorHAnsi" w:cstheme="minorHAnsi"/>
          <w:color w:val="000000" w:themeColor="text1"/>
        </w:rPr>
      </w:pPr>
    </w:p>
    <w:p w14:paraId="38848AC8" w14:textId="77777777" w:rsidR="00FE19D6" w:rsidRPr="006F2E6B" w:rsidRDefault="00FE19D6" w:rsidP="00FE19D6">
      <w:pPr>
        <w:jc w:val="both"/>
        <w:rPr>
          <w:rFonts w:asciiTheme="minorHAnsi" w:hAnsiTheme="minorHAnsi" w:cstheme="minorHAnsi"/>
          <w:color w:val="000000" w:themeColor="text1"/>
        </w:rPr>
      </w:pPr>
    </w:p>
    <w:p w14:paraId="6B6A2CE8" w14:textId="53BA024F" w:rsidR="00FE19D6" w:rsidRPr="006F2E6B" w:rsidRDefault="00D22822" w:rsidP="00FE19D6">
      <w:pPr>
        <w:numPr>
          <w:ilvl w:val="0"/>
          <w:numId w:val="1"/>
        </w:numPr>
        <w:ind w:hanging="218"/>
        <w:jc w:val="both"/>
        <w:rPr>
          <w:rFonts w:asciiTheme="minorHAnsi" w:hAnsiTheme="minorHAnsi" w:cstheme="minorHAnsi"/>
          <w:b/>
          <w:i/>
          <w:color w:val="000000" w:themeColor="text1"/>
        </w:rPr>
      </w:pPr>
      <w:r w:rsidRPr="00D22822">
        <w:rPr>
          <w:rFonts w:asciiTheme="minorHAnsi" w:hAnsiTheme="minorHAnsi" w:cstheme="minorHAnsi"/>
          <w:b/>
          <w:i/>
          <w:color w:val="000000" w:themeColor="text1"/>
        </w:rPr>
        <w:t>Popis a situování projektu</w:t>
      </w:r>
      <w:r w:rsidR="006B2E12">
        <w:rPr>
          <w:rFonts w:asciiTheme="minorHAnsi" w:hAnsiTheme="minorHAnsi" w:cstheme="minorHAnsi"/>
          <w:b/>
          <w:i/>
          <w:color w:val="000000" w:themeColor="text1"/>
        </w:rPr>
        <w:t xml:space="preserve"> </w:t>
      </w:r>
    </w:p>
    <w:p w14:paraId="6349C19B" w14:textId="77777777" w:rsidR="00FE19D6" w:rsidRPr="00C74151" w:rsidRDefault="00FE19D6" w:rsidP="00FE19D6">
      <w:pPr>
        <w:rPr>
          <w:rFonts w:asciiTheme="minorHAnsi" w:hAnsiTheme="minorHAnsi" w:cstheme="minorHAnsi"/>
          <w:color w:val="000000" w:themeColor="text1"/>
          <w:sz w:val="22"/>
          <w:szCs w:val="22"/>
        </w:rPr>
      </w:pPr>
    </w:p>
    <w:p w14:paraId="760B13E0" w14:textId="77777777" w:rsidR="00D22822" w:rsidRPr="00D22822" w:rsidRDefault="00D22822" w:rsidP="00D22822">
      <w:pPr>
        <w:pStyle w:val="Zkladntextodsazen"/>
        <w:spacing w:line="276" w:lineRule="auto"/>
        <w:ind w:left="0" w:firstLine="0"/>
        <w:rPr>
          <w:rFonts w:asciiTheme="minorHAnsi" w:hAnsiTheme="minorHAnsi" w:cstheme="minorHAnsi"/>
          <w:sz w:val="22"/>
          <w:szCs w:val="22"/>
        </w:rPr>
      </w:pPr>
      <w:r w:rsidRPr="00D22822">
        <w:rPr>
          <w:rFonts w:asciiTheme="minorHAnsi" w:hAnsiTheme="minorHAnsi" w:cstheme="minorHAnsi"/>
          <w:sz w:val="22"/>
          <w:szCs w:val="22"/>
        </w:rPr>
        <w:t xml:space="preserve">Jedná se o jednorázový nákup robotizovaného zkušebního systému jako náhrada stávajícího zkušebního systému Z600E </w:t>
      </w:r>
      <w:proofErr w:type="spellStart"/>
      <w:r w:rsidRPr="00D22822">
        <w:rPr>
          <w:rFonts w:asciiTheme="minorHAnsi" w:hAnsiTheme="minorHAnsi" w:cstheme="minorHAnsi"/>
          <w:sz w:val="22"/>
          <w:szCs w:val="22"/>
        </w:rPr>
        <w:t>Polar</w:t>
      </w:r>
      <w:proofErr w:type="spellEnd"/>
      <w:r w:rsidRPr="00D22822">
        <w:rPr>
          <w:rFonts w:asciiTheme="minorHAnsi" w:hAnsiTheme="minorHAnsi" w:cstheme="minorHAnsi"/>
          <w:sz w:val="22"/>
          <w:szCs w:val="22"/>
        </w:rPr>
        <w:t xml:space="preserve"> (v provozu od 7/2006). </w:t>
      </w:r>
    </w:p>
    <w:p w14:paraId="22066639" w14:textId="77777777" w:rsidR="00D22822" w:rsidRDefault="00D22822" w:rsidP="00D22822">
      <w:pPr>
        <w:pStyle w:val="Zkladntextodsazen"/>
        <w:spacing w:line="276" w:lineRule="auto"/>
        <w:ind w:left="0" w:firstLine="0"/>
        <w:rPr>
          <w:rFonts w:asciiTheme="minorHAnsi" w:hAnsiTheme="minorHAnsi" w:cstheme="minorHAnsi"/>
          <w:sz w:val="22"/>
          <w:szCs w:val="22"/>
        </w:rPr>
      </w:pPr>
      <w:r w:rsidRPr="00D22822">
        <w:rPr>
          <w:rFonts w:asciiTheme="minorHAnsi" w:hAnsiTheme="minorHAnsi" w:cstheme="minorHAnsi"/>
          <w:sz w:val="22"/>
          <w:szCs w:val="22"/>
        </w:rPr>
        <w:t>Zkušební systém bude umístěn na pracovišti mechanické zkušebny oddělení L – Hutní a chemické laboratoře v místnosti P48.</w:t>
      </w:r>
    </w:p>
    <w:p w14:paraId="49695ED6" w14:textId="77777777" w:rsidR="00D22822" w:rsidRDefault="00D22822" w:rsidP="00D22822">
      <w:pPr>
        <w:pStyle w:val="Zkladntextodsazen"/>
        <w:spacing w:line="276" w:lineRule="auto"/>
        <w:ind w:left="0" w:firstLine="0"/>
        <w:rPr>
          <w:rFonts w:asciiTheme="minorHAnsi" w:hAnsiTheme="minorHAnsi" w:cstheme="minorHAnsi"/>
          <w:sz w:val="22"/>
          <w:szCs w:val="22"/>
        </w:rPr>
      </w:pPr>
    </w:p>
    <w:p w14:paraId="29F8A36F" w14:textId="77777777" w:rsidR="00A03156" w:rsidRDefault="00A03156" w:rsidP="00D22822">
      <w:pPr>
        <w:pStyle w:val="Zkladntextodsazen"/>
        <w:spacing w:line="276" w:lineRule="auto"/>
        <w:ind w:left="0" w:firstLine="0"/>
        <w:rPr>
          <w:rFonts w:asciiTheme="minorHAnsi" w:hAnsiTheme="minorHAnsi" w:cstheme="minorHAnsi"/>
          <w:sz w:val="22"/>
          <w:szCs w:val="22"/>
        </w:rPr>
      </w:pPr>
    </w:p>
    <w:p w14:paraId="37B35911" w14:textId="2128A6A3" w:rsidR="00D22822" w:rsidRPr="00D22822" w:rsidRDefault="00D22822" w:rsidP="00D22822">
      <w:pPr>
        <w:pStyle w:val="Zkladntextodsazen"/>
        <w:numPr>
          <w:ilvl w:val="0"/>
          <w:numId w:val="1"/>
        </w:numPr>
        <w:spacing w:line="276" w:lineRule="auto"/>
        <w:rPr>
          <w:rFonts w:asciiTheme="minorHAnsi" w:hAnsiTheme="minorHAnsi" w:cstheme="minorHAnsi"/>
          <w:b/>
          <w:i/>
          <w:color w:val="000000" w:themeColor="text1"/>
        </w:rPr>
      </w:pPr>
      <w:r w:rsidRPr="00D22822">
        <w:rPr>
          <w:rFonts w:asciiTheme="minorHAnsi" w:hAnsiTheme="minorHAnsi" w:cstheme="minorHAnsi"/>
          <w:b/>
          <w:i/>
          <w:color w:val="000000" w:themeColor="text1"/>
        </w:rPr>
        <w:t>Cíl projektu</w:t>
      </w:r>
    </w:p>
    <w:p w14:paraId="2ED66E2D" w14:textId="1FEA2E9E" w:rsidR="00B63F06" w:rsidRDefault="00B63F06" w:rsidP="00FE19D6">
      <w:pPr>
        <w:jc w:val="both"/>
        <w:rPr>
          <w:rFonts w:asciiTheme="minorHAnsi" w:hAnsiTheme="minorHAnsi" w:cstheme="minorHAnsi"/>
          <w:color w:val="000000" w:themeColor="text1"/>
          <w:sz w:val="22"/>
        </w:rPr>
      </w:pPr>
    </w:p>
    <w:p w14:paraId="29183B7C" w14:textId="4E23B5A5" w:rsidR="00E4469A" w:rsidRPr="00D22822" w:rsidRDefault="00D22822" w:rsidP="00FE19D6">
      <w:pPr>
        <w:jc w:val="both"/>
        <w:rPr>
          <w:rFonts w:asciiTheme="minorHAnsi" w:hAnsiTheme="minorHAnsi" w:cstheme="minorHAnsi"/>
          <w:sz w:val="22"/>
          <w:szCs w:val="22"/>
        </w:rPr>
      </w:pPr>
      <w:r w:rsidRPr="00D22822">
        <w:rPr>
          <w:rFonts w:asciiTheme="minorHAnsi" w:hAnsiTheme="minorHAnsi" w:cstheme="minorHAnsi"/>
          <w:sz w:val="22"/>
          <w:szCs w:val="22"/>
        </w:rPr>
        <w:t xml:space="preserve">Cílem projektu je náhrada automatického zkušebního systému na hraně morální a technické životnosti pro provádění tahových zkoušek na plochých vzorcích a podélných výřezech z trubek, disponujícím zatěžovací kapacitou alespoň 600 </w:t>
      </w:r>
      <w:proofErr w:type="spellStart"/>
      <w:r w:rsidRPr="00D22822">
        <w:rPr>
          <w:rFonts w:asciiTheme="minorHAnsi" w:hAnsiTheme="minorHAnsi" w:cstheme="minorHAnsi"/>
          <w:sz w:val="22"/>
          <w:szCs w:val="22"/>
        </w:rPr>
        <w:t>kN</w:t>
      </w:r>
      <w:proofErr w:type="spellEnd"/>
      <w:r w:rsidRPr="00D22822">
        <w:rPr>
          <w:rFonts w:asciiTheme="minorHAnsi" w:hAnsiTheme="minorHAnsi" w:cstheme="minorHAnsi"/>
          <w:sz w:val="22"/>
          <w:szCs w:val="22"/>
        </w:rPr>
        <w:t xml:space="preserve">, který bude schopen realizovat s vysokou přesností bez ovlivnění lidským faktorem všechny požadované tahové zkoušky ze záv. 16 pro celou sortimentní skladbu vyráběných pásů, částečně z výřezů trub záv. 15 a ploché zkoušky dodávané ze </w:t>
      </w:r>
      <w:r>
        <w:rPr>
          <w:rFonts w:asciiTheme="minorHAnsi" w:hAnsiTheme="minorHAnsi" w:cstheme="minorHAnsi"/>
          <w:sz w:val="22"/>
          <w:szCs w:val="22"/>
        </w:rPr>
        <w:t>SJV</w:t>
      </w:r>
      <w:r w:rsidRPr="00D22822">
        <w:rPr>
          <w:rFonts w:asciiTheme="minorHAnsi" w:hAnsiTheme="minorHAnsi" w:cstheme="minorHAnsi"/>
          <w:sz w:val="22"/>
          <w:szCs w:val="22"/>
        </w:rPr>
        <w:t>.</w:t>
      </w:r>
    </w:p>
    <w:p w14:paraId="693864D8" w14:textId="77777777" w:rsidR="00FE19D6" w:rsidRDefault="00FE19D6" w:rsidP="00FE19D6">
      <w:pPr>
        <w:ind w:left="2127" w:hanging="2127"/>
        <w:rPr>
          <w:rFonts w:asciiTheme="minorHAnsi" w:hAnsiTheme="minorHAnsi" w:cstheme="minorHAnsi"/>
          <w:color w:val="000000" w:themeColor="text1"/>
          <w:sz w:val="22"/>
        </w:rPr>
      </w:pPr>
    </w:p>
    <w:p w14:paraId="7A92C309" w14:textId="77777777" w:rsidR="00C74151" w:rsidRPr="006F2E6B" w:rsidRDefault="00C74151" w:rsidP="00FE19D6">
      <w:pPr>
        <w:ind w:left="2127" w:hanging="2127"/>
        <w:rPr>
          <w:rFonts w:asciiTheme="minorHAnsi" w:hAnsiTheme="minorHAnsi" w:cstheme="minorHAnsi"/>
          <w:color w:val="000000" w:themeColor="text1"/>
          <w:sz w:val="22"/>
        </w:rPr>
      </w:pPr>
    </w:p>
    <w:p w14:paraId="338196E0" w14:textId="5642BE74" w:rsidR="00FE19D6" w:rsidRPr="006F2E6B" w:rsidRDefault="003252BE" w:rsidP="00FE19D6">
      <w:pPr>
        <w:numPr>
          <w:ilvl w:val="0"/>
          <w:numId w:val="1"/>
        </w:numPr>
        <w:ind w:hanging="218"/>
        <w:jc w:val="both"/>
        <w:rPr>
          <w:rFonts w:asciiTheme="minorHAnsi" w:hAnsiTheme="minorHAnsi" w:cstheme="minorHAnsi"/>
          <w:b/>
          <w:i/>
          <w:color w:val="000000" w:themeColor="text1"/>
        </w:rPr>
      </w:pPr>
      <w:r w:rsidRPr="003252BE">
        <w:rPr>
          <w:rFonts w:asciiTheme="minorHAnsi" w:hAnsiTheme="minorHAnsi" w:cstheme="minorHAnsi"/>
          <w:b/>
          <w:i/>
          <w:color w:val="000000" w:themeColor="text1"/>
        </w:rPr>
        <w:t>Tvar a rozměry zkušebních tyčí</w:t>
      </w:r>
    </w:p>
    <w:p w14:paraId="3777DDBC" w14:textId="77777777" w:rsidR="00FE19D6" w:rsidRPr="006F2E6B" w:rsidRDefault="00FE19D6" w:rsidP="00FE19D6">
      <w:pPr>
        <w:rPr>
          <w:rFonts w:asciiTheme="minorHAnsi" w:hAnsiTheme="minorHAnsi" w:cstheme="minorHAnsi"/>
          <w:color w:val="000000" w:themeColor="text1"/>
          <w:sz w:val="22"/>
          <w:szCs w:val="22"/>
        </w:rPr>
      </w:pPr>
    </w:p>
    <w:p w14:paraId="568B8A06" w14:textId="77777777" w:rsidR="003252BE" w:rsidRPr="003252BE" w:rsidRDefault="003252BE" w:rsidP="003252BE">
      <w:pPr>
        <w:numPr>
          <w:ilvl w:val="0"/>
          <w:numId w:val="4"/>
        </w:numPr>
        <w:spacing w:line="276" w:lineRule="auto"/>
        <w:rPr>
          <w:rFonts w:asciiTheme="minorHAnsi" w:hAnsiTheme="minorHAnsi" w:cstheme="minorHAnsi"/>
          <w:sz w:val="22"/>
          <w:szCs w:val="22"/>
        </w:rPr>
      </w:pPr>
      <w:r w:rsidRPr="003252BE">
        <w:rPr>
          <w:rFonts w:asciiTheme="minorHAnsi" w:hAnsiTheme="minorHAnsi" w:cstheme="minorHAnsi"/>
          <w:sz w:val="22"/>
          <w:szCs w:val="22"/>
        </w:rPr>
        <w:t>tvar zkušebních tyčí: plochá tělesa a podélné výřezy z trubek</w:t>
      </w:r>
    </w:p>
    <w:p w14:paraId="423AF952" w14:textId="77777777" w:rsidR="003252BE" w:rsidRPr="003252BE" w:rsidRDefault="003252BE" w:rsidP="003252BE">
      <w:pPr>
        <w:numPr>
          <w:ilvl w:val="0"/>
          <w:numId w:val="4"/>
        </w:numPr>
        <w:spacing w:line="276" w:lineRule="auto"/>
        <w:rPr>
          <w:rFonts w:asciiTheme="minorHAnsi" w:hAnsiTheme="minorHAnsi" w:cstheme="minorHAnsi"/>
          <w:sz w:val="22"/>
          <w:szCs w:val="22"/>
        </w:rPr>
      </w:pPr>
      <w:r w:rsidRPr="003252BE">
        <w:rPr>
          <w:rFonts w:asciiTheme="minorHAnsi" w:hAnsiTheme="minorHAnsi" w:cstheme="minorHAnsi"/>
          <w:sz w:val="22"/>
          <w:szCs w:val="22"/>
        </w:rPr>
        <w:t>celková délka zkušební tyče (</w:t>
      </w:r>
      <w:proofErr w:type="spellStart"/>
      <w:r w:rsidRPr="003252BE">
        <w:rPr>
          <w:rFonts w:asciiTheme="minorHAnsi" w:hAnsiTheme="minorHAnsi" w:cstheme="minorHAnsi"/>
          <w:sz w:val="22"/>
          <w:szCs w:val="22"/>
        </w:rPr>
        <w:t>Lt</w:t>
      </w:r>
      <w:proofErr w:type="spellEnd"/>
      <w:r w:rsidRPr="003252BE">
        <w:rPr>
          <w:rFonts w:asciiTheme="minorHAnsi" w:hAnsiTheme="minorHAnsi" w:cstheme="minorHAnsi"/>
          <w:sz w:val="22"/>
          <w:szCs w:val="22"/>
        </w:rPr>
        <w:t>): 350 mm</w:t>
      </w:r>
    </w:p>
    <w:p w14:paraId="6B7BA344" w14:textId="77777777" w:rsidR="003252BE" w:rsidRPr="003252BE" w:rsidRDefault="003252BE" w:rsidP="003252BE">
      <w:pPr>
        <w:numPr>
          <w:ilvl w:val="0"/>
          <w:numId w:val="4"/>
        </w:numPr>
        <w:spacing w:line="276" w:lineRule="auto"/>
        <w:rPr>
          <w:rFonts w:asciiTheme="minorHAnsi" w:hAnsiTheme="minorHAnsi" w:cstheme="minorHAnsi"/>
          <w:sz w:val="22"/>
          <w:szCs w:val="22"/>
        </w:rPr>
      </w:pPr>
      <w:r w:rsidRPr="003252BE">
        <w:rPr>
          <w:rFonts w:asciiTheme="minorHAnsi" w:hAnsiTheme="minorHAnsi" w:cstheme="minorHAnsi"/>
          <w:sz w:val="22"/>
          <w:szCs w:val="22"/>
        </w:rPr>
        <w:t>tloušťka zkušební tyče: 1,2</w:t>
      </w:r>
      <w:proofErr w:type="gramStart"/>
      <w:r w:rsidRPr="003252BE">
        <w:rPr>
          <w:rFonts w:asciiTheme="minorHAnsi" w:hAnsiTheme="minorHAnsi" w:cstheme="minorHAnsi"/>
          <w:sz w:val="22"/>
          <w:szCs w:val="22"/>
        </w:rPr>
        <w:t xml:space="preserve"> ..</w:t>
      </w:r>
      <w:proofErr w:type="gramEnd"/>
      <w:r w:rsidRPr="003252BE">
        <w:rPr>
          <w:rFonts w:asciiTheme="minorHAnsi" w:hAnsiTheme="minorHAnsi" w:cstheme="minorHAnsi"/>
          <w:sz w:val="22"/>
          <w:szCs w:val="22"/>
        </w:rPr>
        <w:t xml:space="preserve"> 22 mm </w:t>
      </w:r>
    </w:p>
    <w:p w14:paraId="013357CD" w14:textId="77777777" w:rsidR="003252BE" w:rsidRPr="003252BE" w:rsidRDefault="003252BE" w:rsidP="003252BE">
      <w:pPr>
        <w:numPr>
          <w:ilvl w:val="0"/>
          <w:numId w:val="4"/>
        </w:numPr>
        <w:spacing w:line="276" w:lineRule="auto"/>
        <w:rPr>
          <w:rFonts w:asciiTheme="minorHAnsi" w:hAnsiTheme="minorHAnsi" w:cstheme="minorHAnsi"/>
          <w:sz w:val="22"/>
          <w:szCs w:val="22"/>
        </w:rPr>
      </w:pPr>
      <w:r w:rsidRPr="003252BE">
        <w:rPr>
          <w:rFonts w:asciiTheme="minorHAnsi" w:hAnsiTheme="minorHAnsi" w:cstheme="minorHAnsi"/>
          <w:sz w:val="22"/>
          <w:szCs w:val="22"/>
        </w:rPr>
        <w:t>počáteční měřená délka extenzometru (L0): 25</w:t>
      </w:r>
      <w:proofErr w:type="gramStart"/>
      <w:r w:rsidRPr="003252BE">
        <w:rPr>
          <w:rFonts w:asciiTheme="minorHAnsi" w:hAnsiTheme="minorHAnsi" w:cstheme="minorHAnsi"/>
          <w:sz w:val="22"/>
          <w:szCs w:val="22"/>
        </w:rPr>
        <w:t xml:space="preserve"> ..</w:t>
      </w:r>
      <w:proofErr w:type="gramEnd"/>
      <w:r w:rsidRPr="003252BE">
        <w:rPr>
          <w:rFonts w:asciiTheme="minorHAnsi" w:hAnsiTheme="minorHAnsi" w:cstheme="minorHAnsi"/>
          <w:sz w:val="22"/>
          <w:szCs w:val="22"/>
        </w:rPr>
        <w:t xml:space="preserve"> 200 mm</w:t>
      </w:r>
    </w:p>
    <w:p w14:paraId="29BBFCC3" w14:textId="77777777" w:rsidR="003252BE" w:rsidRPr="003252BE" w:rsidRDefault="003252BE" w:rsidP="003252BE">
      <w:pPr>
        <w:numPr>
          <w:ilvl w:val="0"/>
          <w:numId w:val="4"/>
        </w:numPr>
        <w:spacing w:line="276" w:lineRule="auto"/>
        <w:rPr>
          <w:rFonts w:asciiTheme="minorHAnsi" w:hAnsiTheme="minorHAnsi" w:cstheme="minorHAnsi"/>
          <w:sz w:val="22"/>
          <w:szCs w:val="22"/>
        </w:rPr>
      </w:pPr>
      <w:r w:rsidRPr="003252BE">
        <w:rPr>
          <w:rFonts w:asciiTheme="minorHAnsi" w:hAnsiTheme="minorHAnsi" w:cstheme="minorHAnsi"/>
          <w:sz w:val="22"/>
          <w:szCs w:val="22"/>
        </w:rPr>
        <w:t>zkoušená délka (</w:t>
      </w:r>
      <w:proofErr w:type="spellStart"/>
      <w:r w:rsidRPr="003252BE">
        <w:rPr>
          <w:rFonts w:asciiTheme="minorHAnsi" w:hAnsiTheme="minorHAnsi" w:cstheme="minorHAnsi"/>
          <w:sz w:val="22"/>
          <w:szCs w:val="22"/>
        </w:rPr>
        <w:t>Lc</w:t>
      </w:r>
      <w:proofErr w:type="spellEnd"/>
      <w:r w:rsidRPr="003252BE">
        <w:rPr>
          <w:rFonts w:asciiTheme="minorHAnsi" w:hAnsiTheme="minorHAnsi" w:cstheme="minorHAnsi"/>
          <w:sz w:val="22"/>
          <w:szCs w:val="22"/>
        </w:rPr>
        <w:t>): 50</w:t>
      </w:r>
      <w:proofErr w:type="gramStart"/>
      <w:r w:rsidRPr="003252BE">
        <w:rPr>
          <w:rFonts w:asciiTheme="minorHAnsi" w:hAnsiTheme="minorHAnsi" w:cstheme="minorHAnsi"/>
          <w:sz w:val="22"/>
          <w:szCs w:val="22"/>
        </w:rPr>
        <w:t xml:space="preserve"> ..</w:t>
      </w:r>
      <w:proofErr w:type="gramEnd"/>
      <w:r w:rsidRPr="003252BE">
        <w:rPr>
          <w:rFonts w:asciiTheme="minorHAnsi" w:hAnsiTheme="minorHAnsi" w:cstheme="minorHAnsi"/>
          <w:sz w:val="22"/>
          <w:szCs w:val="22"/>
        </w:rPr>
        <w:t xml:space="preserve"> 140 mm </w:t>
      </w:r>
    </w:p>
    <w:p w14:paraId="2BDC7B8A" w14:textId="77777777" w:rsidR="003252BE" w:rsidRPr="003252BE" w:rsidRDefault="003252BE" w:rsidP="003252BE">
      <w:pPr>
        <w:numPr>
          <w:ilvl w:val="0"/>
          <w:numId w:val="4"/>
        </w:numPr>
        <w:spacing w:line="276" w:lineRule="auto"/>
        <w:rPr>
          <w:rFonts w:asciiTheme="minorHAnsi" w:hAnsiTheme="minorHAnsi" w:cstheme="minorHAnsi"/>
          <w:sz w:val="22"/>
          <w:szCs w:val="22"/>
        </w:rPr>
      </w:pPr>
      <w:r w:rsidRPr="003252BE">
        <w:rPr>
          <w:rFonts w:asciiTheme="minorHAnsi" w:hAnsiTheme="minorHAnsi" w:cstheme="minorHAnsi"/>
          <w:sz w:val="22"/>
          <w:szCs w:val="22"/>
        </w:rPr>
        <w:t xml:space="preserve">zkoušená šířka: </w:t>
      </w:r>
      <w:proofErr w:type="gramStart"/>
      <w:r w:rsidRPr="003252BE">
        <w:rPr>
          <w:rFonts w:asciiTheme="minorHAnsi" w:hAnsiTheme="minorHAnsi" w:cstheme="minorHAnsi"/>
          <w:sz w:val="22"/>
          <w:szCs w:val="22"/>
        </w:rPr>
        <w:t>8..</w:t>
      </w:r>
      <w:proofErr w:type="gramEnd"/>
      <w:r w:rsidRPr="003252BE">
        <w:rPr>
          <w:rFonts w:asciiTheme="minorHAnsi" w:hAnsiTheme="minorHAnsi" w:cstheme="minorHAnsi"/>
          <w:sz w:val="22"/>
          <w:szCs w:val="22"/>
        </w:rPr>
        <w:t xml:space="preserve"> 40 mm </w:t>
      </w:r>
    </w:p>
    <w:p w14:paraId="447C330A" w14:textId="77777777" w:rsidR="003252BE" w:rsidRPr="003252BE" w:rsidRDefault="003252BE" w:rsidP="003252BE">
      <w:pPr>
        <w:numPr>
          <w:ilvl w:val="0"/>
          <w:numId w:val="4"/>
        </w:numPr>
        <w:spacing w:line="276" w:lineRule="auto"/>
        <w:rPr>
          <w:rFonts w:asciiTheme="minorHAnsi" w:hAnsiTheme="minorHAnsi" w:cstheme="minorHAnsi"/>
          <w:sz w:val="22"/>
          <w:szCs w:val="22"/>
        </w:rPr>
      </w:pPr>
      <w:r w:rsidRPr="003252BE">
        <w:rPr>
          <w:rFonts w:asciiTheme="minorHAnsi" w:hAnsiTheme="minorHAnsi" w:cstheme="minorHAnsi"/>
          <w:sz w:val="22"/>
          <w:szCs w:val="22"/>
        </w:rPr>
        <w:t>šířka hlavy: 20</w:t>
      </w:r>
      <w:proofErr w:type="gramStart"/>
      <w:r w:rsidRPr="003252BE">
        <w:rPr>
          <w:rFonts w:asciiTheme="minorHAnsi" w:hAnsiTheme="minorHAnsi" w:cstheme="minorHAnsi"/>
          <w:sz w:val="22"/>
          <w:szCs w:val="22"/>
        </w:rPr>
        <w:t xml:space="preserve"> ..</w:t>
      </w:r>
      <w:proofErr w:type="gramEnd"/>
      <w:r w:rsidRPr="003252BE">
        <w:rPr>
          <w:rFonts w:asciiTheme="minorHAnsi" w:hAnsiTheme="minorHAnsi" w:cstheme="minorHAnsi"/>
          <w:sz w:val="22"/>
          <w:szCs w:val="22"/>
        </w:rPr>
        <w:t xml:space="preserve"> 50 mm </w:t>
      </w:r>
    </w:p>
    <w:p w14:paraId="35F03211" w14:textId="6BBED6EB" w:rsidR="00FE19D6" w:rsidRPr="003252BE" w:rsidRDefault="003252BE" w:rsidP="003252BE">
      <w:pPr>
        <w:numPr>
          <w:ilvl w:val="0"/>
          <w:numId w:val="4"/>
        </w:numPr>
        <w:rPr>
          <w:rFonts w:asciiTheme="minorHAnsi" w:hAnsiTheme="minorHAnsi" w:cstheme="minorHAnsi"/>
          <w:color w:val="000000" w:themeColor="text1"/>
          <w:sz w:val="22"/>
          <w:szCs w:val="22"/>
        </w:rPr>
      </w:pPr>
      <w:r w:rsidRPr="003252BE">
        <w:rPr>
          <w:rFonts w:asciiTheme="minorHAnsi" w:hAnsiTheme="minorHAnsi" w:cstheme="minorHAnsi"/>
          <w:sz w:val="22"/>
          <w:szCs w:val="22"/>
        </w:rPr>
        <w:t>hmotnost zkušebního tělesa: max. 5 kg</w:t>
      </w:r>
    </w:p>
    <w:p w14:paraId="5ABD7A82" w14:textId="66012768" w:rsidR="00FE19D6" w:rsidRPr="006F2E6B" w:rsidRDefault="00FE19D6" w:rsidP="00EA4C71">
      <w:pPr>
        <w:ind w:left="4140"/>
        <w:rPr>
          <w:rFonts w:asciiTheme="minorHAnsi" w:hAnsiTheme="minorHAnsi" w:cstheme="minorHAnsi"/>
          <w:color w:val="000000" w:themeColor="text1"/>
          <w:sz w:val="22"/>
          <w:szCs w:val="22"/>
        </w:rPr>
      </w:pPr>
    </w:p>
    <w:p w14:paraId="4750EE9D" w14:textId="77777777" w:rsidR="009F501A" w:rsidRPr="006F2E6B" w:rsidRDefault="009F501A" w:rsidP="00FE19D6">
      <w:pPr>
        <w:rPr>
          <w:rFonts w:asciiTheme="minorHAnsi" w:hAnsiTheme="minorHAnsi" w:cstheme="minorHAnsi"/>
          <w:color w:val="000000" w:themeColor="text1"/>
          <w:sz w:val="22"/>
          <w:szCs w:val="22"/>
        </w:rPr>
      </w:pPr>
    </w:p>
    <w:p w14:paraId="2ACAF71B" w14:textId="11A1BF0C" w:rsidR="009F501A" w:rsidRPr="006F2E6B" w:rsidRDefault="003252BE" w:rsidP="009F501A">
      <w:pPr>
        <w:numPr>
          <w:ilvl w:val="0"/>
          <w:numId w:val="1"/>
        </w:numPr>
        <w:ind w:hanging="218"/>
        <w:jc w:val="both"/>
        <w:rPr>
          <w:rFonts w:asciiTheme="minorHAnsi" w:hAnsiTheme="minorHAnsi" w:cstheme="minorHAnsi"/>
          <w:b/>
          <w:i/>
          <w:color w:val="000000" w:themeColor="text1"/>
        </w:rPr>
      </w:pPr>
      <w:r w:rsidRPr="003252BE">
        <w:rPr>
          <w:rFonts w:asciiTheme="minorHAnsi" w:hAnsiTheme="minorHAnsi" w:cstheme="minorHAnsi"/>
          <w:b/>
          <w:i/>
          <w:color w:val="000000" w:themeColor="text1"/>
        </w:rPr>
        <w:t>Obecné vlastnosti automatizovaného systému</w:t>
      </w:r>
    </w:p>
    <w:p w14:paraId="2FDD2A6B" w14:textId="77777777" w:rsidR="009F501A" w:rsidRPr="006F2E6B" w:rsidRDefault="009F501A" w:rsidP="00FE19D6">
      <w:pPr>
        <w:rPr>
          <w:rFonts w:asciiTheme="minorHAnsi" w:hAnsiTheme="minorHAnsi" w:cstheme="minorHAnsi"/>
          <w:color w:val="000000" w:themeColor="text1"/>
          <w:sz w:val="22"/>
          <w:szCs w:val="22"/>
        </w:rPr>
      </w:pPr>
    </w:p>
    <w:p w14:paraId="1A3D35C1" w14:textId="09A2DD22" w:rsidR="003252BE" w:rsidRDefault="003252BE" w:rsidP="00C74151">
      <w:pPr>
        <w:numPr>
          <w:ilvl w:val="0"/>
          <w:numId w:val="40"/>
        </w:numPr>
        <w:spacing w:after="120" w:line="276" w:lineRule="auto"/>
        <w:ind w:left="714" w:hanging="357"/>
        <w:rPr>
          <w:rFonts w:ascii="Arial" w:hAnsi="Arial" w:cs="Arial"/>
          <w:sz w:val="20"/>
          <w:szCs w:val="20"/>
        </w:rPr>
      </w:pPr>
      <w:r>
        <w:rPr>
          <w:rFonts w:ascii="Arial" w:hAnsi="Arial" w:cs="Arial"/>
          <w:sz w:val="20"/>
        </w:rPr>
        <w:t xml:space="preserve">Umístění zkušebního systému ve stávajících prostorách </w:t>
      </w:r>
      <w:r w:rsidR="008F0820">
        <w:rPr>
          <w:rFonts w:ascii="Arial" w:hAnsi="Arial" w:cs="Arial"/>
          <w:sz w:val="20"/>
        </w:rPr>
        <w:t xml:space="preserve">mechanické zkušebny </w:t>
      </w:r>
      <w:r>
        <w:rPr>
          <w:rFonts w:ascii="Arial" w:hAnsi="Arial" w:cs="Arial"/>
          <w:sz w:val="20"/>
        </w:rPr>
        <w:t xml:space="preserve">na ploše o </w:t>
      </w:r>
      <w:r w:rsidR="008F0820">
        <w:rPr>
          <w:rFonts w:ascii="Arial" w:hAnsi="Arial" w:cs="Arial"/>
          <w:sz w:val="20"/>
        </w:rPr>
        <w:t xml:space="preserve">maximálních </w:t>
      </w:r>
      <w:r>
        <w:rPr>
          <w:rFonts w:ascii="Arial" w:hAnsi="Arial" w:cs="Arial"/>
          <w:sz w:val="20"/>
        </w:rPr>
        <w:t>rozměrech</w:t>
      </w:r>
      <w:r w:rsidR="008F0820">
        <w:rPr>
          <w:rFonts w:ascii="Arial" w:hAnsi="Arial" w:cs="Arial"/>
          <w:sz w:val="20"/>
        </w:rPr>
        <w:t xml:space="preserve"> </w:t>
      </w:r>
      <w:r w:rsidR="008F0820" w:rsidRPr="008F0820">
        <w:rPr>
          <w:rFonts w:ascii="Arial" w:hAnsi="Arial" w:cs="Arial"/>
          <w:sz w:val="20"/>
        </w:rPr>
        <w:t xml:space="preserve">4 x 5 </w:t>
      </w:r>
      <w:r w:rsidRPr="008F0820">
        <w:rPr>
          <w:rFonts w:ascii="Arial" w:hAnsi="Arial" w:cs="Arial"/>
          <w:sz w:val="20"/>
        </w:rPr>
        <w:t>m</w:t>
      </w:r>
      <w:r>
        <w:rPr>
          <w:rFonts w:ascii="Arial" w:hAnsi="Arial" w:cs="Arial"/>
          <w:sz w:val="20"/>
        </w:rPr>
        <w:t>.</w:t>
      </w:r>
    </w:p>
    <w:p w14:paraId="3943E05D" w14:textId="7ADD239C" w:rsidR="003252BE" w:rsidRPr="000221EE" w:rsidRDefault="003252BE" w:rsidP="00C74151">
      <w:pPr>
        <w:numPr>
          <w:ilvl w:val="0"/>
          <w:numId w:val="40"/>
        </w:numPr>
        <w:spacing w:after="120" w:line="276" w:lineRule="auto"/>
        <w:ind w:left="714" w:hanging="357"/>
        <w:rPr>
          <w:rFonts w:ascii="Arial" w:hAnsi="Arial" w:cs="Arial"/>
          <w:sz w:val="20"/>
          <w:szCs w:val="20"/>
        </w:rPr>
      </w:pPr>
      <w:r>
        <w:rPr>
          <w:rFonts w:ascii="Arial" w:hAnsi="Arial" w:cs="Arial"/>
          <w:sz w:val="20"/>
          <w:szCs w:val="20"/>
        </w:rPr>
        <w:t>K</w:t>
      </w:r>
      <w:r w:rsidRPr="000221EE">
        <w:rPr>
          <w:rFonts w:ascii="Arial" w:hAnsi="Arial" w:cs="Arial"/>
          <w:sz w:val="20"/>
          <w:szCs w:val="20"/>
        </w:rPr>
        <w:t>apacita/kadence zkušebního systému – 160 zkoušek za 16 hod</w:t>
      </w:r>
      <w:r w:rsidR="008F0820">
        <w:rPr>
          <w:rFonts w:ascii="Arial" w:hAnsi="Arial" w:cs="Arial"/>
          <w:sz w:val="20"/>
          <w:szCs w:val="20"/>
        </w:rPr>
        <w:t>in</w:t>
      </w:r>
      <w:r w:rsidRPr="000221EE">
        <w:rPr>
          <w:rFonts w:ascii="Arial" w:hAnsi="Arial" w:cs="Arial"/>
          <w:sz w:val="20"/>
          <w:szCs w:val="20"/>
        </w:rPr>
        <w:t>.</w:t>
      </w:r>
    </w:p>
    <w:p w14:paraId="7C0332E9" w14:textId="3100D789" w:rsidR="003252BE" w:rsidRDefault="003252BE" w:rsidP="00C74151">
      <w:pPr>
        <w:numPr>
          <w:ilvl w:val="0"/>
          <w:numId w:val="40"/>
        </w:numPr>
        <w:spacing w:after="120" w:line="276" w:lineRule="auto"/>
        <w:ind w:left="714" w:hanging="357"/>
        <w:rPr>
          <w:rFonts w:ascii="Arial" w:hAnsi="Arial" w:cs="Arial"/>
          <w:sz w:val="20"/>
          <w:szCs w:val="20"/>
        </w:rPr>
      </w:pPr>
      <w:r>
        <w:rPr>
          <w:rFonts w:ascii="Arial" w:hAnsi="Arial" w:cs="Arial"/>
          <w:sz w:val="20"/>
          <w:szCs w:val="20"/>
        </w:rPr>
        <w:t>P</w:t>
      </w:r>
      <w:r w:rsidRPr="000221EE">
        <w:rPr>
          <w:rFonts w:ascii="Arial" w:hAnsi="Arial" w:cs="Arial"/>
          <w:sz w:val="20"/>
          <w:szCs w:val="20"/>
        </w:rPr>
        <w:t>lnění požadavků pro tahové zkoušky dle</w:t>
      </w:r>
      <w:r>
        <w:rPr>
          <w:rFonts w:ascii="Arial" w:hAnsi="Arial" w:cs="Arial"/>
          <w:sz w:val="20"/>
          <w:szCs w:val="20"/>
        </w:rPr>
        <w:t xml:space="preserve"> </w:t>
      </w:r>
      <w:r w:rsidRPr="000221EE">
        <w:rPr>
          <w:rFonts w:ascii="Arial" w:hAnsi="Arial" w:cs="Arial"/>
          <w:sz w:val="20"/>
          <w:szCs w:val="20"/>
        </w:rPr>
        <w:t>norem ISO 6892</w:t>
      </w:r>
      <w:r>
        <w:rPr>
          <w:rFonts w:ascii="Arial" w:hAnsi="Arial" w:cs="Arial"/>
          <w:sz w:val="20"/>
          <w:szCs w:val="20"/>
        </w:rPr>
        <w:t>-1</w:t>
      </w:r>
      <w:r w:rsidRPr="000221EE">
        <w:rPr>
          <w:rFonts w:ascii="Arial" w:hAnsi="Arial" w:cs="Arial"/>
          <w:sz w:val="20"/>
          <w:szCs w:val="20"/>
        </w:rPr>
        <w:t xml:space="preserve"> a ASTM E8 v pla</w:t>
      </w:r>
      <w:r w:rsidR="0002010B">
        <w:rPr>
          <w:rFonts w:ascii="Arial" w:hAnsi="Arial" w:cs="Arial"/>
          <w:sz w:val="20"/>
          <w:szCs w:val="20"/>
        </w:rPr>
        <w:t>t</w:t>
      </w:r>
      <w:r w:rsidRPr="000221EE">
        <w:rPr>
          <w:rFonts w:ascii="Arial" w:hAnsi="Arial" w:cs="Arial"/>
          <w:sz w:val="20"/>
          <w:szCs w:val="20"/>
        </w:rPr>
        <w:t>ném znění</w:t>
      </w:r>
      <w:r>
        <w:rPr>
          <w:rFonts w:ascii="Arial" w:hAnsi="Arial" w:cs="Arial"/>
          <w:sz w:val="20"/>
          <w:szCs w:val="20"/>
        </w:rPr>
        <w:t>.</w:t>
      </w:r>
    </w:p>
    <w:p w14:paraId="21C520C3" w14:textId="6A44AF90" w:rsidR="003252BE" w:rsidRDefault="003252BE" w:rsidP="00C74151">
      <w:pPr>
        <w:numPr>
          <w:ilvl w:val="0"/>
          <w:numId w:val="40"/>
        </w:numPr>
        <w:spacing w:after="120" w:line="276" w:lineRule="auto"/>
        <w:ind w:left="714" w:hanging="357"/>
        <w:rPr>
          <w:rFonts w:ascii="Arial" w:hAnsi="Arial" w:cs="Arial"/>
          <w:sz w:val="20"/>
          <w:szCs w:val="20"/>
        </w:rPr>
      </w:pPr>
      <w:r>
        <w:rPr>
          <w:rFonts w:ascii="Arial" w:hAnsi="Arial" w:cs="Arial"/>
          <w:sz w:val="20"/>
          <w:szCs w:val="20"/>
        </w:rPr>
        <w:t>Systém vyžaduje pouze elektrické napájení a případně stlačený vzduch.</w:t>
      </w:r>
    </w:p>
    <w:p w14:paraId="2286A618" w14:textId="7DD50AFA" w:rsidR="003252BE" w:rsidRDefault="003252BE" w:rsidP="00C74151">
      <w:pPr>
        <w:numPr>
          <w:ilvl w:val="0"/>
          <w:numId w:val="40"/>
        </w:numPr>
        <w:spacing w:after="120" w:line="276" w:lineRule="auto"/>
        <w:ind w:left="714" w:hanging="357"/>
        <w:rPr>
          <w:rFonts w:ascii="Arial" w:hAnsi="Arial" w:cs="Arial"/>
          <w:sz w:val="20"/>
          <w:szCs w:val="20"/>
        </w:rPr>
      </w:pPr>
      <w:r>
        <w:rPr>
          <w:rFonts w:ascii="Arial" w:hAnsi="Arial" w:cs="Arial"/>
          <w:sz w:val="20"/>
          <w:szCs w:val="20"/>
        </w:rPr>
        <w:t xml:space="preserve">Systém nevyžaduje přívod jiných médií jako je tlakový olej nebo </w:t>
      </w:r>
      <w:r w:rsidR="0011138D">
        <w:rPr>
          <w:rFonts w:ascii="Arial" w:hAnsi="Arial" w:cs="Arial"/>
          <w:sz w:val="20"/>
          <w:szCs w:val="20"/>
        </w:rPr>
        <w:t>chladicí</w:t>
      </w:r>
      <w:r>
        <w:rPr>
          <w:rFonts w:ascii="Arial" w:hAnsi="Arial" w:cs="Arial"/>
          <w:sz w:val="20"/>
          <w:szCs w:val="20"/>
        </w:rPr>
        <w:t xml:space="preserve"> kapalina.</w:t>
      </w:r>
    </w:p>
    <w:p w14:paraId="229EA49D" w14:textId="0D725A2F" w:rsidR="003252BE" w:rsidRDefault="003252BE" w:rsidP="00C74151">
      <w:pPr>
        <w:numPr>
          <w:ilvl w:val="0"/>
          <w:numId w:val="40"/>
        </w:numPr>
        <w:spacing w:after="120" w:line="276" w:lineRule="auto"/>
        <w:ind w:left="714" w:hanging="357"/>
        <w:rPr>
          <w:rFonts w:ascii="Arial" w:hAnsi="Arial" w:cs="Arial"/>
          <w:sz w:val="20"/>
          <w:szCs w:val="20"/>
        </w:rPr>
      </w:pPr>
      <w:r>
        <w:rPr>
          <w:rFonts w:ascii="Arial" w:hAnsi="Arial" w:cs="Arial"/>
          <w:sz w:val="20"/>
          <w:szCs w:val="20"/>
        </w:rPr>
        <w:t>Veškeré provozní náplně jsou součástí dodávky.</w:t>
      </w:r>
    </w:p>
    <w:p w14:paraId="3B1DCFDC" w14:textId="34B3481C" w:rsidR="003252BE" w:rsidRDefault="003252BE" w:rsidP="00C74151">
      <w:pPr>
        <w:numPr>
          <w:ilvl w:val="0"/>
          <w:numId w:val="40"/>
        </w:numPr>
        <w:spacing w:after="120" w:line="276" w:lineRule="auto"/>
        <w:ind w:left="714" w:hanging="357"/>
        <w:rPr>
          <w:rFonts w:ascii="Arial" w:hAnsi="Arial" w:cs="Arial"/>
          <w:sz w:val="20"/>
          <w:szCs w:val="20"/>
        </w:rPr>
      </w:pPr>
      <w:r>
        <w:rPr>
          <w:rFonts w:ascii="Arial" w:hAnsi="Arial" w:cs="Arial"/>
          <w:sz w:val="20"/>
          <w:szCs w:val="20"/>
        </w:rPr>
        <w:t>P</w:t>
      </w:r>
      <w:r w:rsidRPr="006B5EC6">
        <w:rPr>
          <w:rFonts w:ascii="Arial" w:hAnsi="Arial" w:cs="Arial"/>
          <w:sz w:val="20"/>
          <w:szCs w:val="20"/>
        </w:rPr>
        <w:t>okud jsou kdekoliv v</w:t>
      </w:r>
      <w:r>
        <w:rPr>
          <w:rFonts w:ascii="Arial" w:hAnsi="Arial" w:cs="Arial"/>
          <w:sz w:val="20"/>
          <w:szCs w:val="20"/>
        </w:rPr>
        <w:t> </w:t>
      </w:r>
      <w:r w:rsidRPr="006B5EC6">
        <w:rPr>
          <w:rFonts w:ascii="Arial" w:hAnsi="Arial" w:cs="Arial"/>
          <w:sz w:val="20"/>
          <w:szCs w:val="20"/>
        </w:rPr>
        <w:t>t</w:t>
      </w:r>
      <w:r>
        <w:rPr>
          <w:rFonts w:ascii="Arial" w:hAnsi="Arial" w:cs="Arial"/>
          <w:sz w:val="20"/>
          <w:szCs w:val="20"/>
        </w:rPr>
        <w:t xml:space="preserve">omto zadání </w:t>
      </w:r>
      <w:r w:rsidRPr="006B5EC6">
        <w:rPr>
          <w:rFonts w:ascii="Arial" w:hAnsi="Arial" w:cs="Arial"/>
          <w:sz w:val="20"/>
          <w:szCs w:val="20"/>
        </w:rPr>
        <w:t>použity konkrétní názvy či obchodní označení, jedná se o označení a vymezení stávajícího prostředí zadavatele z důvodu zajištění kompatibility</w:t>
      </w:r>
      <w:r>
        <w:rPr>
          <w:rFonts w:ascii="Arial" w:hAnsi="Arial" w:cs="Arial"/>
          <w:sz w:val="20"/>
          <w:szCs w:val="20"/>
        </w:rPr>
        <w:t>.</w:t>
      </w:r>
    </w:p>
    <w:p w14:paraId="5051EFA3" w14:textId="68FE5648" w:rsidR="009F501A" w:rsidRPr="00E4469A" w:rsidRDefault="003252BE" w:rsidP="00C74151">
      <w:pPr>
        <w:numPr>
          <w:ilvl w:val="0"/>
          <w:numId w:val="40"/>
        </w:numPr>
        <w:spacing w:after="120" w:line="276" w:lineRule="auto"/>
        <w:ind w:left="714" w:hanging="357"/>
        <w:rPr>
          <w:rFonts w:asciiTheme="minorHAnsi" w:hAnsiTheme="minorHAnsi" w:cstheme="minorHAnsi"/>
          <w:color w:val="000000" w:themeColor="text1"/>
          <w:sz w:val="22"/>
          <w:szCs w:val="22"/>
        </w:rPr>
      </w:pPr>
      <w:r>
        <w:rPr>
          <w:rFonts w:ascii="Arial" w:hAnsi="Arial" w:cs="Arial"/>
          <w:sz w:val="20"/>
          <w:szCs w:val="20"/>
        </w:rPr>
        <w:t>Dodaný systém a jeho komponenty musí být nové, nikoli použité nebo repasované. Rozsah použití a opotřebení musí odpovídat jen montáži, testování a přejímce dodávky.</w:t>
      </w:r>
    </w:p>
    <w:p w14:paraId="1B312672" w14:textId="2622B0F3" w:rsidR="003252BE" w:rsidRDefault="003252BE" w:rsidP="00C74151">
      <w:pPr>
        <w:numPr>
          <w:ilvl w:val="0"/>
          <w:numId w:val="40"/>
        </w:numPr>
        <w:spacing w:after="120" w:line="276" w:lineRule="auto"/>
        <w:ind w:left="714" w:hanging="357"/>
        <w:rPr>
          <w:rFonts w:ascii="Arial" w:hAnsi="Arial" w:cs="Arial"/>
          <w:sz w:val="20"/>
          <w:szCs w:val="20"/>
        </w:rPr>
      </w:pPr>
      <w:r w:rsidRPr="006B5EC6">
        <w:rPr>
          <w:rFonts w:ascii="Arial" w:hAnsi="Arial" w:cs="Arial"/>
          <w:sz w:val="20"/>
          <w:szCs w:val="20"/>
        </w:rPr>
        <w:lastRenderedPageBreak/>
        <w:t>Zadavatel vyžaduje možnost fyzické prohlídky a ověření požadovaných funkcí i parametrů.</w:t>
      </w:r>
    </w:p>
    <w:p w14:paraId="479CA966" w14:textId="77777777" w:rsidR="003252BE" w:rsidRDefault="003252BE" w:rsidP="00C74151">
      <w:pPr>
        <w:numPr>
          <w:ilvl w:val="0"/>
          <w:numId w:val="40"/>
        </w:numPr>
        <w:spacing w:after="120" w:line="276" w:lineRule="auto"/>
        <w:ind w:left="714" w:hanging="357"/>
        <w:rPr>
          <w:rFonts w:ascii="Arial" w:hAnsi="Arial" w:cs="Arial"/>
          <w:sz w:val="20"/>
          <w:szCs w:val="20"/>
        </w:rPr>
      </w:pPr>
      <w:r w:rsidRPr="00752E4D">
        <w:rPr>
          <w:rFonts w:ascii="Arial" w:hAnsi="Arial" w:cs="Arial"/>
          <w:sz w:val="20"/>
          <w:szCs w:val="20"/>
        </w:rPr>
        <w:t>V případě pochybnosti zadavatele o deklarovaných technických parametrech dodavatelem nabízeného řešení si zadavatel vyhrazuje právo na vlastní ověření případně ověření třetí stranou. Pokud by dodavatelem nabízené řešení neodpovídalo deklarovaným vlastnostem nebo se lišilo od požadavků uvedených v technické specifikaci, tak si zadavatel vyhrazuje právo toto řešení vyloučit z výběrového řízení bez náhrady škody.</w:t>
      </w:r>
    </w:p>
    <w:p w14:paraId="6C314175" w14:textId="1BEB2702" w:rsidR="009F501A" w:rsidRDefault="003252BE" w:rsidP="79CEB39E">
      <w:pPr>
        <w:numPr>
          <w:ilvl w:val="0"/>
          <w:numId w:val="40"/>
        </w:numPr>
        <w:spacing w:after="120" w:line="276" w:lineRule="auto"/>
        <w:ind w:left="714" w:hanging="357"/>
        <w:rPr>
          <w:rFonts w:asciiTheme="minorHAnsi" w:hAnsiTheme="minorHAnsi" w:cstheme="minorBidi"/>
          <w:color w:val="000000" w:themeColor="text1"/>
          <w:sz w:val="22"/>
          <w:szCs w:val="22"/>
        </w:rPr>
      </w:pPr>
      <w:r w:rsidRPr="3E626FE6">
        <w:rPr>
          <w:rFonts w:ascii="Arial" w:hAnsi="Arial" w:cs="Arial"/>
          <w:sz w:val="20"/>
          <w:szCs w:val="20"/>
        </w:rPr>
        <w:t>Zadavatel požaduje dokumentovanou před-přejímku zkušebního systému u výrobce a možnost ověření všech požadavků. V případě nalezení nedostatků, které jsou v rozporu se závaznými požadavky a nelze je odstranit, je zadavatel oprávněn dodávku nepřevzít bez náhrady škody.</w:t>
      </w:r>
    </w:p>
    <w:p w14:paraId="3C3E8F01" w14:textId="77777777" w:rsidR="00EC1AC4" w:rsidRDefault="00EC1AC4" w:rsidP="00FE19D6">
      <w:pPr>
        <w:rPr>
          <w:rFonts w:asciiTheme="minorHAnsi" w:hAnsiTheme="minorHAnsi" w:cstheme="minorHAnsi"/>
          <w:color w:val="000000" w:themeColor="text1"/>
          <w:sz w:val="22"/>
          <w:szCs w:val="22"/>
        </w:rPr>
      </w:pPr>
    </w:p>
    <w:p w14:paraId="77A8B69C" w14:textId="77777777" w:rsidR="00A03156" w:rsidRDefault="00A03156" w:rsidP="00FE19D6">
      <w:pPr>
        <w:rPr>
          <w:rFonts w:asciiTheme="minorHAnsi" w:hAnsiTheme="minorHAnsi" w:cstheme="minorHAnsi"/>
          <w:color w:val="000000" w:themeColor="text1"/>
          <w:sz w:val="22"/>
          <w:szCs w:val="22"/>
        </w:rPr>
      </w:pPr>
    </w:p>
    <w:p w14:paraId="776F2F0D" w14:textId="65FBA542" w:rsidR="00BB65B1" w:rsidRPr="00BB65B1" w:rsidRDefault="00742DBF" w:rsidP="00BB65B1">
      <w:pPr>
        <w:numPr>
          <w:ilvl w:val="0"/>
          <w:numId w:val="1"/>
        </w:numPr>
        <w:ind w:hanging="218"/>
        <w:jc w:val="both"/>
        <w:rPr>
          <w:rFonts w:asciiTheme="minorHAnsi" w:hAnsiTheme="minorHAnsi" w:cstheme="minorHAnsi"/>
          <w:b/>
          <w:i/>
          <w:color w:val="000000" w:themeColor="text1"/>
        </w:rPr>
      </w:pPr>
      <w:r w:rsidRPr="00742DBF">
        <w:rPr>
          <w:rFonts w:asciiTheme="minorHAnsi" w:hAnsiTheme="minorHAnsi" w:cstheme="minorHAnsi"/>
          <w:b/>
          <w:i/>
          <w:color w:val="000000" w:themeColor="text1"/>
        </w:rPr>
        <w:t>Závazné požadavky na zkušební systém a jeho vlastnosti</w:t>
      </w:r>
    </w:p>
    <w:p w14:paraId="3EB3900F" w14:textId="724909E6" w:rsidR="00480C5B" w:rsidRPr="00533856" w:rsidRDefault="00533856" w:rsidP="79CEB39E">
      <w:pPr>
        <w:rPr>
          <w:rFonts w:asciiTheme="minorHAnsi" w:hAnsiTheme="minorHAnsi" w:cstheme="minorBidi"/>
          <w:color w:val="000000" w:themeColor="text1"/>
          <w:sz w:val="22"/>
          <w:szCs w:val="22"/>
        </w:rPr>
      </w:pPr>
      <w:r w:rsidRPr="79CEB39E">
        <w:rPr>
          <w:rFonts w:asciiTheme="minorHAnsi" w:hAnsiTheme="minorHAnsi" w:cstheme="minorBidi"/>
          <w:color w:val="000000" w:themeColor="text1"/>
          <w:sz w:val="22"/>
          <w:szCs w:val="22"/>
        </w:rPr>
        <w:t xml:space="preserve">Viz příloha </w:t>
      </w:r>
      <w:r w:rsidR="00C47C1D" w:rsidRPr="79CEB39E">
        <w:rPr>
          <w:rFonts w:asciiTheme="minorHAnsi" w:hAnsiTheme="minorHAnsi" w:cstheme="minorBidi"/>
          <w:color w:val="000000" w:themeColor="text1"/>
          <w:sz w:val="22"/>
          <w:szCs w:val="22"/>
        </w:rPr>
        <w:t>02_19</w:t>
      </w:r>
      <w:r w:rsidRPr="79CEB39E">
        <w:rPr>
          <w:rFonts w:asciiTheme="minorHAnsi" w:hAnsiTheme="minorHAnsi" w:cstheme="minorBidi"/>
          <w:color w:val="000000" w:themeColor="text1"/>
          <w:sz w:val="22"/>
          <w:szCs w:val="22"/>
        </w:rPr>
        <w:t xml:space="preserve"> </w:t>
      </w:r>
      <w:r>
        <w:tab/>
      </w:r>
      <w:r w:rsidRPr="79CEB39E">
        <w:rPr>
          <w:rFonts w:asciiTheme="minorHAnsi" w:hAnsiTheme="minorHAnsi" w:cstheme="minorBidi"/>
          <w:color w:val="000000" w:themeColor="text1"/>
          <w:sz w:val="22"/>
          <w:szCs w:val="22"/>
        </w:rPr>
        <w:t>Rozsah nabízející</w:t>
      </w:r>
    </w:p>
    <w:p w14:paraId="22E60C4C" w14:textId="77777777" w:rsidR="00533856" w:rsidRPr="00C74151" w:rsidRDefault="00533856" w:rsidP="00FE19D6">
      <w:pPr>
        <w:rPr>
          <w:rFonts w:asciiTheme="minorHAnsi" w:hAnsiTheme="minorHAnsi" w:cstheme="minorHAnsi"/>
          <w:color w:val="000000" w:themeColor="text1"/>
          <w:sz w:val="22"/>
          <w:szCs w:val="22"/>
          <w:u w:val="single"/>
        </w:rPr>
      </w:pPr>
    </w:p>
    <w:p w14:paraId="24792019" w14:textId="3F5256F8" w:rsidR="0085784C" w:rsidRPr="008105FE" w:rsidRDefault="00533856" w:rsidP="00EC1AC4">
      <w:pPr>
        <w:jc w:val="both"/>
        <w:rPr>
          <w:rFonts w:asciiTheme="minorHAnsi" w:hAnsiTheme="minorHAnsi" w:cstheme="minorHAnsi"/>
          <w:sz w:val="22"/>
          <w:szCs w:val="22"/>
        </w:rPr>
      </w:pPr>
      <w:r w:rsidRPr="008B4BE9">
        <w:rPr>
          <w:rFonts w:asciiTheme="minorHAnsi" w:hAnsiTheme="minorHAnsi" w:cstheme="minorHAnsi"/>
          <w:sz w:val="22"/>
          <w:szCs w:val="22"/>
        </w:rPr>
        <w:t xml:space="preserve">Dodavatel zajistí prvotní kalibraci akreditovanou </w:t>
      </w:r>
      <w:r w:rsidR="006C6EEE" w:rsidRPr="008B4BE9">
        <w:rPr>
          <w:rFonts w:asciiTheme="minorHAnsi" w:hAnsiTheme="minorHAnsi" w:cstheme="minorHAnsi"/>
          <w:sz w:val="22"/>
          <w:szCs w:val="22"/>
        </w:rPr>
        <w:t>kalibrační la</w:t>
      </w:r>
      <w:r w:rsidR="00697B4E" w:rsidRPr="008B4BE9">
        <w:rPr>
          <w:rFonts w:asciiTheme="minorHAnsi" w:hAnsiTheme="minorHAnsi" w:cstheme="minorHAnsi"/>
          <w:sz w:val="22"/>
          <w:szCs w:val="22"/>
        </w:rPr>
        <w:t>b</w:t>
      </w:r>
      <w:r w:rsidR="006C6EEE" w:rsidRPr="008B4BE9">
        <w:rPr>
          <w:rFonts w:asciiTheme="minorHAnsi" w:hAnsiTheme="minorHAnsi" w:cstheme="minorHAnsi"/>
          <w:sz w:val="22"/>
          <w:szCs w:val="22"/>
        </w:rPr>
        <w:t>oratoří</w:t>
      </w:r>
      <w:r w:rsidRPr="008B4BE9">
        <w:rPr>
          <w:rFonts w:asciiTheme="minorHAnsi" w:hAnsiTheme="minorHAnsi" w:cstheme="minorHAnsi"/>
          <w:sz w:val="22"/>
          <w:szCs w:val="22"/>
        </w:rPr>
        <w:t xml:space="preserve"> dle ČSN EN ISO a ASTM v příslušném rozsahu a přesnosti dle zadávací dokumentace včetně všech nezbytných zkoušek a dokumentace. </w:t>
      </w:r>
    </w:p>
    <w:p w14:paraId="6E0B3CB3" w14:textId="77777777" w:rsidR="00DC1842" w:rsidRDefault="00DC1842" w:rsidP="00EC1AC4">
      <w:pPr>
        <w:jc w:val="both"/>
        <w:rPr>
          <w:rFonts w:asciiTheme="minorHAnsi" w:hAnsiTheme="minorHAnsi" w:cstheme="minorHAnsi"/>
          <w:color w:val="000000" w:themeColor="text1"/>
          <w:sz w:val="22"/>
          <w:szCs w:val="22"/>
        </w:rPr>
      </w:pPr>
    </w:p>
    <w:p w14:paraId="536E60B0" w14:textId="77777777" w:rsidR="00DC1842" w:rsidRDefault="00DC1842" w:rsidP="00EC1AC4">
      <w:pPr>
        <w:jc w:val="both"/>
        <w:rPr>
          <w:rFonts w:asciiTheme="minorHAnsi" w:hAnsiTheme="minorHAnsi" w:cstheme="minorHAnsi"/>
          <w:color w:val="000000" w:themeColor="text1"/>
          <w:sz w:val="22"/>
          <w:szCs w:val="22"/>
        </w:rPr>
      </w:pPr>
    </w:p>
    <w:p w14:paraId="682AA751" w14:textId="77777777" w:rsidR="00DC1842" w:rsidRDefault="00DC1842" w:rsidP="00EC1AC4">
      <w:pPr>
        <w:jc w:val="both"/>
        <w:rPr>
          <w:rFonts w:asciiTheme="minorHAnsi" w:hAnsiTheme="minorHAnsi" w:cstheme="minorHAnsi"/>
          <w:color w:val="000000" w:themeColor="text1"/>
          <w:sz w:val="22"/>
          <w:szCs w:val="22"/>
        </w:rPr>
      </w:pPr>
    </w:p>
    <w:p w14:paraId="1BDDBBCB" w14:textId="77777777" w:rsidR="00F64D96" w:rsidRDefault="00F64D96" w:rsidP="00EC1AC4">
      <w:pPr>
        <w:jc w:val="both"/>
        <w:rPr>
          <w:rFonts w:asciiTheme="minorHAnsi" w:hAnsiTheme="minorHAnsi" w:cstheme="minorHAnsi"/>
          <w:color w:val="000000" w:themeColor="text1"/>
          <w:sz w:val="22"/>
          <w:szCs w:val="22"/>
        </w:rPr>
      </w:pPr>
    </w:p>
    <w:p w14:paraId="2688A1F9" w14:textId="18A8699D" w:rsidR="00BB65B1" w:rsidRPr="008B4BE9" w:rsidRDefault="00742DBF" w:rsidP="00DC1842">
      <w:pPr>
        <w:pStyle w:val="Odstavecseseznamem"/>
        <w:numPr>
          <w:ilvl w:val="0"/>
          <w:numId w:val="1"/>
        </w:numPr>
        <w:jc w:val="both"/>
        <w:rPr>
          <w:rFonts w:asciiTheme="minorHAnsi" w:hAnsiTheme="minorHAnsi" w:cstheme="minorHAnsi"/>
          <w:b/>
          <w:i/>
          <w:sz w:val="24"/>
          <w:szCs w:val="24"/>
        </w:rPr>
      </w:pPr>
      <w:r w:rsidRPr="008B4BE9">
        <w:rPr>
          <w:rFonts w:asciiTheme="minorHAnsi" w:hAnsiTheme="minorHAnsi" w:cstheme="minorHAnsi"/>
          <w:b/>
          <w:i/>
          <w:sz w:val="24"/>
          <w:szCs w:val="24"/>
        </w:rPr>
        <w:t>Požadavky na služby, záruky a dokumentaci</w:t>
      </w:r>
    </w:p>
    <w:p w14:paraId="29D7DDCE" w14:textId="01BD0963" w:rsidR="00533856" w:rsidRPr="008B4BE9" w:rsidRDefault="00533856" w:rsidP="5AB65CE5">
      <w:pPr>
        <w:numPr>
          <w:ilvl w:val="0"/>
          <w:numId w:val="36"/>
        </w:numPr>
        <w:spacing w:after="120" w:line="276" w:lineRule="auto"/>
        <w:ind w:left="714" w:hanging="357"/>
        <w:rPr>
          <w:rFonts w:asciiTheme="minorHAnsi" w:hAnsiTheme="minorHAnsi" w:cstheme="minorBidi"/>
          <w:sz w:val="22"/>
          <w:szCs w:val="22"/>
        </w:rPr>
      </w:pPr>
      <w:r w:rsidRPr="008B4BE9">
        <w:rPr>
          <w:rFonts w:asciiTheme="minorHAnsi" w:hAnsiTheme="minorHAnsi" w:cstheme="minorBidi"/>
          <w:sz w:val="22"/>
          <w:szCs w:val="22"/>
        </w:rPr>
        <w:t xml:space="preserve">V rámci předání díla provedení </w:t>
      </w:r>
      <w:r w:rsidR="008B4BE9" w:rsidRPr="008B4BE9">
        <w:rPr>
          <w:rFonts w:asciiTheme="minorHAnsi" w:hAnsiTheme="minorHAnsi" w:cstheme="minorBidi"/>
          <w:sz w:val="22"/>
          <w:szCs w:val="22"/>
        </w:rPr>
        <w:t>Výkonnostního</w:t>
      </w:r>
      <w:r w:rsidRPr="008B4BE9">
        <w:rPr>
          <w:rFonts w:asciiTheme="minorHAnsi" w:hAnsiTheme="minorHAnsi" w:cstheme="minorBidi"/>
          <w:sz w:val="22"/>
          <w:szCs w:val="22"/>
        </w:rPr>
        <w:t xml:space="preserve"> testu viz </w:t>
      </w:r>
      <w:r w:rsidR="2E845C6A" w:rsidRPr="008B4BE9">
        <w:rPr>
          <w:rFonts w:asciiTheme="minorHAnsi" w:hAnsiTheme="minorHAnsi" w:cstheme="minorBidi"/>
          <w:sz w:val="22"/>
          <w:szCs w:val="22"/>
        </w:rPr>
        <w:t>P</w:t>
      </w:r>
      <w:r w:rsidRPr="008B4BE9">
        <w:rPr>
          <w:rFonts w:asciiTheme="minorHAnsi" w:hAnsiTheme="minorHAnsi" w:cstheme="minorBidi"/>
          <w:sz w:val="22"/>
          <w:szCs w:val="22"/>
        </w:rPr>
        <w:t xml:space="preserve">říloha </w:t>
      </w:r>
      <w:r w:rsidR="214695A2" w:rsidRPr="008B4BE9">
        <w:rPr>
          <w:rFonts w:asciiTheme="minorHAnsi" w:hAnsiTheme="minorHAnsi" w:cstheme="minorBidi"/>
          <w:sz w:val="22"/>
          <w:szCs w:val="22"/>
        </w:rPr>
        <w:t>02_</w:t>
      </w:r>
      <w:r w:rsidR="5C75B69B" w:rsidRPr="008B4BE9">
        <w:rPr>
          <w:rFonts w:asciiTheme="minorHAnsi" w:hAnsiTheme="minorHAnsi" w:cstheme="minorBidi"/>
          <w:sz w:val="22"/>
          <w:szCs w:val="22"/>
        </w:rPr>
        <w:t>04</w:t>
      </w:r>
    </w:p>
    <w:p w14:paraId="759DA014" w14:textId="49E5D09A" w:rsidR="00533856" w:rsidRPr="008B4BE9" w:rsidRDefault="00533856" w:rsidP="5AB65CE5">
      <w:pPr>
        <w:numPr>
          <w:ilvl w:val="0"/>
          <w:numId w:val="36"/>
        </w:numPr>
        <w:spacing w:after="120" w:line="276" w:lineRule="auto"/>
        <w:ind w:left="714" w:hanging="357"/>
        <w:rPr>
          <w:rFonts w:asciiTheme="minorHAnsi" w:hAnsiTheme="minorHAnsi" w:cstheme="minorBidi"/>
          <w:sz w:val="22"/>
          <w:szCs w:val="22"/>
        </w:rPr>
      </w:pPr>
      <w:r w:rsidRPr="008B4BE9">
        <w:rPr>
          <w:rFonts w:asciiTheme="minorHAnsi" w:hAnsiTheme="minorHAnsi" w:cstheme="minorBidi"/>
          <w:sz w:val="22"/>
          <w:szCs w:val="22"/>
        </w:rPr>
        <w:t xml:space="preserve">Realizace podle časového harmonogramu viz </w:t>
      </w:r>
      <w:r w:rsidR="2B6B3DC6" w:rsidRPr="008B4BE9">
        <w:rPr>
          <w:rFonts w:asciiTheme="minorHAnsi" w:hAnsiTheme="minorHAnsi" w:cstheme="minorBidi"/>
          <w:sz w:val="22"/>
          <w:szCs w:val="22"/>
        </w:rPr>
        <w:t>P</w:t>
      </w:r>
      <w:r w:rsidRPr="008B4BE9">
        <w:rPr>
          <w:rFonts w:asciiTheme="minorHAnsi" w:hAnsiTheme="minorHAnsi" w:cstheme="minorBidi"/>
          <w:sz w:val="22"/>
          <w:szCs w:val="22"/>
        </w:rPr>
        <w:t xml:space="preserve">říloha </w:t>
      </w:r>
      <w:r w:rsidR="0BD456D9" w:rsidRPr="008B4BE9">
        <w:rPr>
          <w:rFonts w:asciiTheme="minorHAnsi" w:hAnsiTheme="minorHAnsi" w:cstheme="minorBidi"/>
          <w:sz w:val="22"/>
          <w:szCs w:val="22"/>
        </w:rPr>
        <w:t>02_02</w:t>
      </w:r>
    </w:p>
    <w:p w14:paraId="64882F6E" w14:textId="28AB5D6D" w:rsidR="00742DBF" w:rsidRPr="008B4BE9" w:rsidRDefault="00742DBF" w:rsidP="5AB65CE5">
      <w:pPr>
        <w:numPr>
          <w:ilvl w:val="0"/>
          <w:numId w:val="36"/>
        </w:numPr>
        <w:spacing w:after="120" w:line="276" w:lineRule="auto"/>
        <w:ind w:left="714" w:hanging="357"/>
        <w:rPr>
          <w:rFonts w:asciiTheme="minorHAnsi" w:hAnsiTheme="minorHAnsi" w:cstheme="minorBidi"/>
          <w:sz w:val="22"/>
          <w:szCs w:val="22"/>
        </w:rPr>
      </w:pPr>
      <w:r w:rsidRPr="008B4BE9">
        <w:rPr>
          <w:rFonts w:asciiTheme="minorHAnsi" w:hAnsiTheme="minorHAnsi" w:cstheme="minorBidi"/>
          <w:sz w:val="22"/>
          <w:szCs w:val="22"/>
        </w:rPr>
        <w:t>Výstupní kalibrace siloměru, extenzometru a zařízení na měření rozměrů zkoušek kalibrační laboratoří akreditovanou dle ISO/IEC 17025 (AKL) dle ISO a ASTM norem</w:t>
      </w:r>
      <w:r w:rsidR="5A1710D1" w:rsidRPr="008B4BE9">
        <w:rPr>
          <w:rFonts w:asciiTheme="minorHAnsi" w:hAnsiTheme="minorHAnsi" w:cstheme="minorBidi"/>
          <w:sz w:val="22"/>
          <w:szCs w:val="22"/>
        </w:rPr>
        <w:t xml:space="preserve"> </w:t>
      </w:r>
      <w:r w:rsidR="0900C4ED" w:rsidRPr="008B4BE9">
        <w:rPr>
          <w:rFonts w:asciiTheme="minorHAnsi" w:hAnsiTheme="minorHAnsi" w:cstheme="minorBidi"/>
          <w:b/>
          <w:bCs/>
          <w:sz w:val="22"/>
          <w:szCs w:val="22"/>
        </w:rPr>
        <w:t>v</w:t>
      </w:r>
      <w:r w:rsidR="5A1710D1" w:rsidRPr="008B4BE9">
        <w:rPr>
          <w:rFonts w:asciiTheme="minorHAnsi" w:hAnsiTheme="minorHAnsi" w:cstheme="minorBidi"/>
          <w:b/>
          <w:bCs/>
          <w:sz w:val="22"/>
          <w:szCs w:val="22"/>
        </w:rPr>
        <w:t>iz Příloha 02_</w:t>
      </w:r>
      <w:proofErr w:type="gramStart"/>
      <w:r w:rsidR="3377750B" w:rsidRPr="008B4BE9">
        <w:rPr>
          <w:rFonts w:asciiTheme="minorHAnsi" w:hAnsiTheme="minorHAnsi" w:cstheme="minorBidi"/>
          <w:b/>
          <w:bCs/>
          <w:sz w:val="22"/>
          <w:szCs w:val="22"/>
        </w:rPr>
        <w:t>0</w:t>
      </w:r>
      <w:r w:rsidR="5A1710D1" w:rsidRPr="008B4BE9">
        <w:rPr>
          <w:rFonts w:asciiTheme="minorHAnsi" w:hAnsiTheme="minorHAnsi" w:cstheme="minorBidi"/>
          <w:b/>
          <w:bCs/>
          <w:sz w:val="22"/>
          <w:szCs w:val="22"/>
        </w:rPr>
        <w:t>1</w:t>
      </w:r>
      <w:r w:rsidR="4A6B8153" w:rsidRPr="008B4BE9">
        <w:rPr>
          <w:rFonts w:asciiTheme="minorHAnsi" w:hAnsiTheme="minorHAnsi" w:cstheme="minorBidi"/>
          <w:b/>
          <w:bCs/>
          <w:sz w:val="22"/>
          <w:szCs w:val="22"/>
        </w:rPr>
        <w:t>a</w:t>
      </w:r>
      <w:proofErr w:type="gramEnd"/>
    </w:p>
    <w:p w14:paraId="5790813A" w14:textId="70D72608" w:rsidR="00742DBF" w:rsidRPr="008B4BE9" w:rsidRDefault="00742DBF" w:rsidP="49E690FD">
      <w:pPr>
        <w:numPr>
          <w:ilvl w:val="0"/>
          <w:numId w:val="36"/>
        </w:numPr>
        <w:spacing w:after="120" w:line="276" w:lineRule="auto"/>
        <w:ind w:left="714" w:hanging="357"/>
        <w:rPr>
          <w:rFonts w:asciiTheme="minorHAnsi" w:hAnsiTheme="minorHAnsi" w:cstheme="minorBidi"/>
          <w:sz w:val="22"/>
          <w:szCs w:val="22"/>
        </w:rPr>
      </w:pPr>
      <w:r w:rsidRPr="008B4BE9">
        <w:rPr>
          <w:rFonts w:asciiTheme="minorHAnsi" w:hAnsiTheme="minorHAnsi" w:cstheme="minorBidi"/>
          <w:sz w:val="22"/>
          <w:szCs w:val="22"/>
        </w:rPr>
        <w:t xml:space="preserve">Součástí dodávky je kompletní instalace a zprovoznění </w:t>
      </w:r>
      <w:r w:rsidR="7E06266A" w:rsidRPr="008B4BE9">
        <w:rPr>
          <w:rFonts w:asciiTheme="minorHAnsi" w:hAnsiTheme="minorHAnsi" w:cstheme="minorBidi"/>
          <w:sz w:val="22"/>
          <w:szCs w:val="22"/>
        </w:rPr>
        <w:t>automatizovaného</w:t>
      </w:r>
      <w:r w:rsidR="65E7531A" w:rsidRPr="008B4BE9">
        <w:rPr>
          <w:rFonts w:asciiTheme="minorHAnsi" w:hAnsiTheme="minorHAnsi" w:cstheme="minorBidi"/>
          <w:sz w:val="22"/>
          <w:szCs w:val="22"/>
        </w:rPr>
        <w:t xml:space="preserve"> </w:t>
      </w:r>
      <w:r w:rsidRPr="008B4BE9">
        <w:rPr>
          <w:rFonts w:asciiTheme="minorHAnsi" w:hAnsiTheme="minorHAnsi" w:cstheme="minorBidi"/>
          <w:sz w:val="22"/>
          <w:szCs w:val="22"/>
        </w:rPr>
        <w:t>zkušebního systému</w:t>
      </w:r>
      <w:r w:rsidR="185903F4" w:rsidRPr="008B4BE9">
        <w:rPr>
          <w:rFonts w:asciiTheme="minorHAnsi" w:hAnsiTheme="minorHAnsi" w:cstheme="minorBidi"/>
          <w:sz w:val="22"/>
          <w:szCs w:val="22"/>
        </w:rPr>
        <w:t xml:space="preserve"> včetně vzdáleného připojení</w:t>
      </w:r>
      <w:r w:rsidRPr="008B4BE9">
        <w:rPr>
          <w:rFonts w:asciiTheme="minorHAnsi" w:hAnsiTheme="minorHAnsi" w:cstheme="minorBidi"/>
          <w:sz w:val="22"/>
          <w:szCs w:val="22"/>
        </w:rPr>
        <w:t>.</w:t>
      </w:r>
    </w:p>
    <w:p w14:paraId="5DBA67FC" w14:textId="2A8BF704" w:rsidR="00742DBF" w:rsidRPr="008B4BE9" w:rsidRDefault="00742DBF" w:rsidP="00C74151">
      <w:pPr>
        <w:numPr>
          <w:ilvl w:val="0"/>
          <w:numId w:val="36"/>
        </w:numPr>
        <w:spacing w:after="120" w:line="276" w:lineRule="auto"/>
        <w:ind w:left="714" w:hanging="357"/>
        <w:rPr>
          <w:rFonts w:asciiTheme="minorHAnsi" w:hAnsiTheme="minorHAnsi" w:cstheme="minorHAnsi"/>
          <w:sz w:val="22"/>
          <w:szCs w:val="22"/>
        </w:rPr>
      </w:pPr>
      <w:r w:rsidRPr="008B4BE9">
        <w:rPr>
          <w:rFonts w:asciiTheme="minorHAnsi" w:hAnsiTheme="minorHAnsi" w:cstheme="minorHAnsi"/>
          <w:sz w:val="22"/>
          <w:szCs w:val="22"/>
        </w:rPr>
        <w:t xml:space="preserve">Součástí dodávky je zaškolení obsluhy v českém jazyce. </w:t>
      </w:r>
    </w:p>
    <w:p w14:paraId="53340730" w14:textId="179EFDE3" w:rsidR="00742DBF" w:rsidRPr="008B4BE9" w:rsidRDefault="00742DBF" w:rsidP="00C74151">
      <w:pPr>
        <w:numPr>
          <w:ilvl w:val="0"/>
          <w:numId w:val="36"/>
        </w:numPr>
        <w:spacing w:after="120" w:line="276" w:lineRule="auto"/>
        <w:ind w:left="714" w:hanging="357"/>
        <w:rPr>
          <w:rFonts w:asciiTheme="minorHAnsi" w:hAnsiTheme="minorHAnsi" w:cstheme="minorHAnsi"/>
          <w:sz w:val="22"/>
          <w:szCs w:val="22"/>
        </w:rPr>
      </w:pPr>
      <w:r w:rsidRPr="008B4BE9">
        <w:rPr>
          <w:rFonts w:asciiTheme="minorHAnsi" w:hAnsiTheme="minorHAnsi" w:cstheme="minorHAnsi"/>
          <w:sz w:val="22"/>
          <w:szCs w:val="22"/>
        </w:rPr>
        <w:t>Odběratel poskytne součinnost při manipulaci s komponenty systému pod dohledem dodavatele.</w:t>
      </w:r>
    </w:p>
    <w:p w14:paraId="0E0491B6" w14:textId="7A339C2A" w:rsidR="00742DBF" w:rsidRPr="008B4BE9" w:rsidRDefault="00742DBF" w:rsidP="49E690FD">
      <w:pPr>
        <w:numPr>
          <w:ilvl w:val="0"/>
          <w:numId w:val="36"/>
        </w:numPr>
        <w:spacing w:after="120" w:line="276" w:lineRule="auto"/>
        <w:ind w:left="714" w:hanging="357"/>
        <w:rPr>
          <w:rFonts w:asciiTheme="minorHAnsi" w:hAnsiTheme="minorHAnsi" w:cstheme="minorBidi"/>
          <w:sz w:val="22"/>
          <w:szCs w:val="22"/>
        </w:rPr>
      </w:pPr>
      <w:r w:rsidRPr="008B4BE9">
        <w:rPr>
          <w:rFonts w:asciiTheme="minorHAnsi" w:hAnsiTheme="minorHAnsi" w:cstheme="minorBidi"/>
          <w:sz w:val="22"/>
          <w:szCs w:val="22"/>
        </w:rPr>
        <w:t>Kompletní dokumentace, návod na obsluhu, návod pro uživatelskou údržbu, CE certifikát</w:t>
      </w:r>
      <w:r w:rsidR="624BE75D" w:rsidRPr="008B4BE9">
        <w:rPr>
          <w:rFonts w:asciiTheme="minorHAnsi" w:hAnsiTheme="minorHAnsi" w:cstheme="minorBidi"/>
          <w:sz w:val="22"/>
          <w:szCs w:val="22"/>
        </w:rPr>
        <w:t xml:space="preserve"> na celý Automatický zkušební systém pro provádění tahových zkoušek</w:t>
      </w:r>
      <w:r w:rsidRPr="008B4BE9">
        <w:rPr>
          <w:rFonts w:asciiTheme="minorHAnsi" w:hAnsiTheme="minorHAnsi" w:cstheme="minorBidi"/>
          <w:sz w:val="22"/>
          <w:szCs w:val="22"/>
        </w:rPr>
        <w:t xml:space="preserve"> a výchozí elektro revize v CZ jazyce v tištěné a e-formě.</w:t>
      </w:r>
    </w:p>
    <w:p w14:paraId="60569B5A" w14:textId="01CFD2B0" w:rsidR="00742DBF" w:rsidRPr="008B4BE9" w:rsidRDefault="00742DBF" w:rsidP="49E690FD">
      <w:pPr>
        <w:numPr>
          <w:ilvl w:val="0"/>
          <w:numId w:val="36"/>
        </w:numPr>
        <w:spacing w:after="120" w:line="276" w:lineRule="auto"/>
        <w:ind w:left="714" w:hanging="357"/>
        <w:rPr>
          <w:rFonts w:asciiTheme="minorHAnsi" w:hAnsiTheme="minorHAnsi" w:cstheme="minorBidi"/>
          <w:sz w:val="22"/>
          <w:szCs w:val="22"/>
        </w:rPr>
      </w:pPr>
      <w:r w:rsidRPr="008B4BE9">
        <w:rPr>
          <w:rFonts w:asciiTheme="minorHAnsi" w:hAnsiTheme="minorHAnsi" w:cstheme="minorBidi"/>
          <w:sz w:val="22"/>
          <w:szCs w:val="22"/>
        </w:rPr>
        <w:t xml:space="preserve">Záruka </w:t>
      </w:r>
      <w:r w:rsidR="19B2C0A2" w:rsidRPr="008B4BE9">
        <w:rPr>
          <w:rFonts w:asciiTheme="minorHAnsi" w:hAnsiTheme="minorHAnsi" w:cstheme="minorBidi"/>
          <w:sz w:val="22"/>
          <w:szCs w:val="22"/>
        </w:rPr>
        <w:t xml:space="preserve">minimálně </w:t>
      </w:r>
      <w:r w:rsidRPr="008B4BE9">
        <w:rPr>
          <w:rFonts w:asciiTheme="minorHAnsi" w:hAnsiTheme="minorHAnsi" w:cstheme="minorBidi"/>
          <w:sz w:val="22"/>
          <w:szCs w:val="22"/>
        </w:rPr>
        <w:t xml:space="preserve">24 měsíců od </w:t>
      </w:r>
      <w:r w:rsidR="00533856" w:rsidRPr="008B4BE9">
        <w:rPr>
          <w:rFonts w:asciiTheme="minorHAnsi" w:hAnsiTheme="minorHAnsi" w:cstheme="minorBidi"/>
          <w:sz w:val="22"/>
          <w:szCs w:val="22"/>
        </w:rPr>
        <w:t>finálního předání díla.</w:t>
      </w:r>
      <w:r w:rsidR="00AB7A1D" w:rsidRPr="008B4BE9">
        <w:rPr>
          <w:rFonts w:asciiTheme="minorHAnsi" w:hAnsiTheme="minorHAnsi" w:cstheme="minorBidi"/>
          <w:sz w:val="22"/>
          <w:szCs w:val="22"/>
        </w:rPr>
        <w:t xml:space="preserve"> </w:t>
      </w:r>
    </w:p>
    <w:p w14:paraId="7592BA49" w14:textId="1BC1D693" w:rsidR="00742DBF" w:rsidRPr="008B4BE9" w:rsidRDefault="00742DBF" w:rsidP="79CEB39E">
      <w:pPr>
        <w:numPr>
          <w:ilvl w:val="0"/>
          <w:numId w:val="36"/>
        </w:numPr>
        <w:spacing w:after="120" w:line="276" w:lineRule="auto"/>
        <w:ind w:left="714" w:hanging="357"/>
        <w:rPr>
          <w:rFonts w:asciiTheme="minorHAnsi" w:hAnsiTheme="minorHAnsi" w:cstheme="minorBidi"/>
          <w:sz w:val="22"/>
          <w:szCs w:val="22"/>
        </w:rPr>
      </w:pPr>
      <w:r w:rsidRPr="008B4BE9">
        <w:rPr>
          <w:rFonts w:asciiTheme="minorHAnsi" w:hAnsiTheme="minorHAnsi" w:cstheme="minorBidi"/>
          <w:sz w:val="22"/>
          <w:szCs w:val="22"/>
        </w:rPr>
        <w:t xml:space="preserve">Spotřební materiál </w:t>
      </w:r>
      <w:r w:rsidR="00533856" w:rsidRPr="008B4BE9">
        <w:rPr>
          <w:rFonts w:asciiTheme="minorHAnsi" w:hAnsiTheme="minorHAnsi" w:cstheme="minorBidi"/>
          <w:sz w:val="22"/>
          <w:szCs w:val="22"/>
        </w:rPr>
        <w:t xml:space="preserve">viz příloha </w:t>
      </w:r>
      <w:r w:rsidR="00B52A69" w:rsidRPr="008B4BE9">
        <w:rPr>
          <w:rFonts w:asciiTheme="minorHAnsi" w:hAnsiTheme="minorHAnsi" w:cstheme="minorBidi"/>
          <w:sz w:val="22"/>
          <w:szCs w:val="22"/>
        </w:rPr>
        <w:t>02_0</w:t>
      </w:r>
      <w:r w:rsidR="701E0171" w:rsidRPr="008B4BE9">
        <w:rPr>
          <w:rFonts w:asciiTheme="minorHAnsi" w:hAnsiTheme="minorHAnsi" w:cstheme="minorBidi"/>
          <w:sz w:val="22"/>
          <w:szCs w:val="22"/>
        </w:rPr>
        <w:t>5</w:t>
      </w:r>
      <w:r w:rsidR="00533856" w:rsidRPr="008B4BE9">
        <w:rPr>
          <w:rFonts w:asciiTheme="minorHAnsi" w:hAnsiTheme="minorHAnsi" w:cstheme="minorBidi"/>
          <w:sz w:val="22"/>
          <w:szCs w:val="22"/>
        </w:rPr>
        <w:t xml:space="preserve"> Seznam náhradních dílů.</w:t>
      </w:r>
    </w:p>
    <w:p w14:paraId="1901869F" w14:textId="76517B6C" w:rsidR="00742DBF" w:rsidRPr="008B4BE9" w:rsidRDefault="00742DBF" w:rsidP="79CEB39E">
      <w:pPr>
        <w:numPr>
          <w:ilvl w:val="0"/>
          <w:numId w:val="36"/>
        </w:numPr>
        <w:spacing w:after="120" w:line="276" w:lineRule="auto"/>
        <w:ind w:left="714" w:hanging="357"/>
        <w:rPr>
          <w:rFonts w:asciiTheme="minorHAnsi" w:hAnsiTheme="minorHAnsi" w:cstheme="minorBidi"/>
          <w:sz w:val="22"/>
          <w:szCs w:val="22"/>
        </w:rPr>
      </w:pPr>
      <w:r w:rsidRPr="008B4BE9">
        <w:rPr>
          <w:rFonts w:asciiTheme="minorHAnsi" w:hAnsiTheme="minorHAnsi" w:cstheme="minorBidi"/>
          <w:sz w:val="22"/>
          <w:szCs w:val="22"/>
        </w:rPr>
        <w:t xml:space="preserve">Servisní zásah </w:t>
      </w:r>
      <w:r w:rsidR="00533856" w:rsidRPr="008B4BE9">
        <w:rPr>
          <w:rFonts w:asciiTheme="minorHAnsi" w:hAnsiTheme="minorHAnsi" w:cstheme="minorBidi"/>
          <w:sz w:val="22"/>
          <w:szCs w:val="22"/>
        </w:rPr>
        <w:t xml:space="preserve">viz. příloha </w:t>
      </w:r>
      <w:r w:rsidR="00C47C1D" w:rsidRPr="008B4BE9">
        <w:rPr>
          <w:rFonts w:asciiTheme="minorHAnsi" w:hAnsiTheme="minorHAnsi" w:cstheme="minorBidi"/>
          <w:sz w:val="22"/>
          <w:szCs w:val="22"/>
        </w:rPr>
        <w:t>02_</w:t>
      </w:r>
      <w:proofErr w:type="gramStart"/>
      <w:r w:rsidR="1DEE2F43" w:rsidRPr="008B4BE9">
        <w:rPr>
          <w:rFonts w:asciiTheme="minorHAnsi" w:hAnsiTheme="minorHAnsi" w:cstheme="minorBidi"/>
          <w:sz w:val="22"/>
          <w:szCs w:val="22"/>
        </w:rPr>
        <w:t>0</w:t>
      </w:r>
      <w:r w:rsidR="00C47C1D" w:rsidRPr="008B4BE9">
        <w:rPr>
          <w:rFonts w:asciiTheme="minorHAnsi" w:hAnsiTheme="minorHAnsi" w:cstheme="minorBidi"/>
          <w:sz w:val="22"/>
          <w:szCs w:val="22"/>
        </w:rPr>
        <w:t>1</w:t>
      </w:r>
      <w:r w:rsidR="2771A3C0" w:rsidRPr="008B4BE9">
        <w:rPr>
          <w:rFonts w:asciiTheme="minorHAnsi" w:hAnsiTheme="minorHAnsi" w:cstheme="minorBidi"/>
          <w:sz w:val="22"/>
          <w:szCs w:val="22"/>
        </w:rPr>
        <w:t>a</w:t>
      </w:r>
      <w:proofErr w:type="gramEnd"/>
      <w:r w:rsidR="00533856" w:rsidRPr="008B4BE9">
        <w:rPr>
          <w:rFonts w:asciiTheme="minorHAnsi" w:hAnsiTheme="minorHAnsi" w:cstheme="minorBidi"/>
          <w:sz w:val="22"/>
          <w:szCs w:val="22"/>
        </w:rPr>
        <w:t xml:space="preserve"> </w:t>
      </w:r>
      <w:r w:rsidR="16DC4833" w:rsidRPr="008B4BE9">
        <w:rPr>
          <w:rFonts w:asciiTheme="minorHAnsi" w:hAnsiTheme="minorHAnsi" w:cstheme="minorBidi"/>
          <w:sz w:val="22"/>
          <w:szCs w:val="22"/>
        </w:rPr>
        <w:t xml:space="preserve">a </w:t>
      </w:r>
      <w:r w:rsidR="00533856" w:rsidRPr="008B4BE9">
        <w:rPr>
          <w:rFonts w:asciiTheme="minorHAnsi" w:hAnsiTheme="minorHAnsi" w:cstheme="minorBidi"/>
          <w:sz w:val="22"/>
          <w:szCs w:val="22"/>
        </w:rPr>
        <w:t>Rozsah nabízející</w:t>
      </w:r>
    </w:p>
    <w:p w14:paraId="6A963E3A" w14:textId="01314BC6" w:rsidR="00742DBF" w:rsidRPr="008B4BE9" w:rsidRDefault="00742DBF" w:rsidP="00742DBF">
      <w:pPr>
        <w:numPr>
          <w:ilvl w:val="0"/>
          <w:numId w:val="36"/>
        </w:numPr>
        <w:spacing w:line="276" w:lineRule="auto"/>
        <w:rPr>
          <w:rFonts w:asciiTheme="minorHAnsi" w:hAnsiTheme="minorHAnsi" w:cstheme="minorHAnsi"/>
          <w:sz w:val="22"/>
          <w:szCs w:val="22"/>
        </w:rPr>
      </w:pPr>
      <w:r w:rsidRPr="008B4BE9">
        <w:rPr>
          <w:rFonts w:asciiTheme="minorHAnsi" w:hAnsiTheme="minorHAnsi" w:cstheme="minorHAnsi"/>
          <w:sz w:val="22"/>
          <w:szCs w:val="22"/>
        </w:rPr>
        <w:t>Garance dostupnosti náhradních dílů po dobu minimálně 15 let</w:t>
      </w:r>
      <w:r w:rsidR="00EF7F3D" w:rsidRPr="008B4BE9">
        <w:rPr>
          <w:rFonts w:asciiTheme="minorHAnsi" w:hAnsiTheme="minorHAnsi" w:cstheme="minorHAnsi"/>
          <w:sz w:val="22"/>
          <w:szCs w:val="22"/>
        </w:rPr>
        <w:t xml:space="preserve"> po ukončení záruky</w:t>
      </w:r>
      <w:r w:rsidRPr="008B4BE9">
        <w:rPr>
          <w:rFonts w:asciiTheme="minorHAnsi" w:hAnsiTheme="minorHAnsi" w:cstheme="minorHAnsi"/>
          <w:sz w:val="22"/>
          <w:szCs w:val="22"/>
        </w:rPr>
        <w:t>.</w:t>
      </w:r>
      <w:r w:rsidR="00AB7A1D" w:rsidRPr="008B4BE9">
        <w:rPr>
          <w:rFonts w:asciiTheme="minorHAnsi" w:hAnsiTheme="minorHAnsi" w:cstheme="minorHAnsi"/>
          <w:sz w:val="22"/>
          <w:szCs w:val="22"/>
        </w:rPr>
        <w:t xml:space="preserve"> </w:t>
      </w:r>
    </w:p>
    <w:p w14:paraId="6A2C9333" w14:textId="40A8B539" w:rsidR="00533856" w:rsidRPr="00742DBF" w:rsidRDefault="00533856" w:rsidP="00742DBF">
      <w:pPr>
        <w:numPr>
          <w:ilvl w:val="0"/>
          <w:numId w:val="36"/>
        </w:numPr>
        <w:spacing w:line="276" w:lineRule="auto"/>
        <w:rPr>
          <w:rFonts w:asciiTheme="minorHAnsi" w:hAnsiTheme="minorHAnsi" w:cstheme="minorHAnsi"/>
          <w:sz w:val="22"/>
          <w:szCs w:val="22"/>
        </w:rPr>
      </w:pPr>
      <w:r>
        <w:rPr>
          <w:rFonts w:asciiTheme="minorHAnsi" w:hAnsiTheme="minorHAnsi" w:cstheme="minorHAnsi"/>
          <w:sz w:val="22"/>
          <w:szCs w:val="22"/>
        </w:rPr>
        <w:t>Zajištění pozáručního servisu po dobu min. 15 let po ukončení záruky.</w:t>
      </w:r>
    </w:p>
    <w:p w14:paraId="19D4A5D4" w14:textId="2EF8DD04" w:rsidR="00BD6725" w:rsidRPr="008B4BE9" w:rsidRDefault="00742DBF" w:rsidP="49E690FD">
      <w:pPr>
        <w:pStyle w:val="Odstavecseseznamem"/>
        <w:numPr>
          <w:ilvl w:val="0"/>
          <w:numId w:val="36"/>
        </w:numPr>
        <w:jc w:val="both"/>
        <w:rPr>
          <w:rFonts w:asciiTheme="minorHAnsi" w:hAnsiTheme="minorHAnsi" w:cstheme="minorBidi"/>
          <w:color w:val="000000" w:themeColor="text1"/>
        </w:rPr>
      </w:pPr>
      <w:r w:rsidRPr="008B4BE9">
        <w:rPr>
          <w:rFonts w:asciiTheme="minorHAnsi" w:hAnsiTheme="minorHAnsi" w:cstheme="minorBidi"/>
        </w:rPr>
        <w:t xml:space="preserve">Dostupnost </w:t>
      </w:r>
      <w:r w:rsidR="6F73EEDC" w:rsidRPr="008B4BE9">
        <w:rPr>
          <w:rFonts w:asciiTheme="minorHAnsi" w:hAnsiTheme="minorHAnsi" w:cstheme="minorBidi"/>
        </w:rPr>
        <w:t xml:space="preserve">trvalé </w:t>
      </w:r>
      <w:r w:rsidRPr="008B4BE9">
        <w:rPr>
          <w:rFonts w:asciiTheme="minorHAnsi" w:hAnsiTheme="minorHAnsi" w:cstheme="minorBidi"/>
        </w:rPr>
        <w:t xml:space="preserve">licence a zkušebního programu na vhodném datovém nosiči, bezplatný upgrade </w:t>
      </w:r>
      <w:r w:rsidR="6C121AA7" w:rsidRPr="008B4BE9">
        <w:rPr>
          <w:rFonts w:asciiTheme="minorHAnsi" w:hAnsiTheme="minorHAnsi" w:cstheme="minorBidi"/>
        </w:rPr>
        <w:t xml:space="preserve">po dobu záruky </w:t>
      </w:r>
      <w:r w:rsidRPr="008B4BE9">
        <w:rPr>
          <w:rFonts w:asciiTheme="minorHAnsi" w:hAnsiTheme="minorHAnsi" w:cstheme="minorBidi"/>
        </w:rPr>
        <w:t xml:space="preserve">a opravy </w:t>
      </w:r>
      <w:r w:rsidR="79F26B09" w:rsidRPr="008B4BE9">
        <w:rPr>
          <w:rFonts w:asciiTheme="minorHAnsi" w:hAnsiTheme="minorHAnsi" w:cstheme="minorBidi"/>
        </w:rPr>
        <w:t>vzdáleně</w:t>
      </w:r>
      <w:r w:rsidRPr="008B4BE9">
        <w:rPr>
          <w:rFonts w:asciiTheme="minorHAnsi" w:hAnsiTheme="minorHAnsi" w:cstheme="minorBidi"/>
        </w:rPr>
        <w:t xml:space="preserve"> přes internet.</w:t>
      </w:r>
    </w:p>
    <w:p w14:paraId="4BA9EDC8" w14:textId="77777777" w:rsidR="009175EA" w:rsidRDefault="009175EA" w:rsidP="00FE19D6">
      <w:pPr>
        <w:jc w:val="both"/>
        <w:rPr>
          <w:rFonts w:asciiTheme="minorHAnsi" w:hAnsiTheme="minorHAnsi" w:cstheme="minorHAnsi"/>
          <w:color w:val="000000" w:themeColor="text1"/>
          <w:sz w:val="22"/>
          <w:szCs w:val="22"/>
        </w:rPr>
      </w:pPr>
    </w:p>
    <w:p w14:paraId="291E13E3" w14:textId="77777777" w:rsidR="00533856" w:rsidRDefault="00533856" w:rsidP="00FE19D6">
      <w:pPr>
        <w:jc w:val="both"/>
        <w:rPr>
          <w:rFonts w:asciiTheme="minorHAnsi" w:hAnsiTheme="minorHAnsi" w:cstheme="minorHAnsi"/>
          <w:color w:val="000000" w:themeColor="text1"/>
          <w:sz w:val="22"/>
          <w:szCs w:val="22"/>
        </w:rPr>
      </w:pPr>
    </w:p>
    <w:p w14:paraId="188380D9" w14:textId="77777777" w:rsidR="00533856" w:rsidRDefault="00533856" w:rsidP="00FE19D6">
      <w:pPr>
        <w:jc w:val="both"/>
        <w:rPr>
          <w:rFonts w:asciiTheme="minorHAnsi" w:hAnsiTheme="minorHAnsi" w:cstheme="minorHAnsi"/>
          <w:color w:val="000000" w:themeColor="text1"/>
          <w:sz w:val="22"/>
          <w:szCs w:val="22"/>
        </w:rPr>
      </w:pPr>
    </w:p>
    <w:p w14:paraId="085B976F" w14:textId="77777777" w:rsidR="00533856" w:rsidRDefault="00533856" w:rsidP="00FE19D6">
      <w:pPr>
        <w:jc w:val="both"/>
        <w:rPr>
          <w:rFonts w:asciiTheme="minorHAnsi" w:hAnsiTheme="minorHAnsi" w:cstheme="minorHAnsi"/>
          <w:color w:val="000000" w:themeColor="text1"/>
          <w:sz w:val="22"/>
          <w:szCs w:val="22"/>
        </w:rPr>
      </w:pPr>
    </w:p>
    <w:p w14:paraId="2817EBA9" w14:textId="77777777" w:rsidR="00533856" w:rsidRDefault="00533856" w:rsidP="00FE19D6">
      <w:pPr>
        <w:jc w:val="both"/>
        <w:rPr>
          <w:rFonts w:asciiTheme="minorHAnsi" w:hAnsiTheme="minorHAnsi" w:cstheme="minorHAnsi"/>
          <w:color w:val="000000" w:themeColor="text1"/>
          <w:sz w:val="22"/>
          <w:szCs w:val="22"/>
        </w:rPr>
      </w:pPr>
    </w:p>
    <w:p w14:paraId="1AA96E51" w14:textId="77777777" w:rsidR="00533856" w:rsidRDefault="00533856" w:rsidP="00FE19D6">
      <w:pPr>
        <w:jc w:val="both"/>
        <w:rPr>
          <w:rFonts w:asciiTheme="minorHAnsi" w:hAnsiTheme="minorHAnsi" w:cstheme="minorHAnsi"/>
          <w:color w:val="000000" w:themeColor="text1"/>
          <w:sz w:val="22"/>
          <w:szCs w:val="22"/>
        </w:rPr>
      </w:pPr>
    </w:p>
    <w:p w14:paraId="25AEF87C" w14:textId="76B79C54" w:rsidR="000E5B73" w:rsidRPr="00092ED2" w:rsidRDefault="000E5B73" w:rsidP="00092ED2">
      <w:pPr>
        <w:pStyle w:val="Odstavecseseznamem"/>
        <w:numPr>
          <w:ilvl w:val="0"/>
          <w:numId w:val="1"/>
        </w:numPr>
        <w:jc w:val="both"/>
        <w:rPr>
          <w:rFonts w:asciiTheme="minorHAnsi" w:hAnsiTheme="minorHAnsi" w:cstheme="minorHAnsi"/>
          <w:b/>
          <w:i/>
          <w:color w:val="000000" w:themeColor="text1"/>
          <w:sz w:val="24"/>
          <w:szCs w:val="24"/>
        </w:rPr>
      </w:pPr>
      <w:r w:rsidRPr="00092ED2">
        <w:rPr>
          <w:rFonts w:asciiTheme="minorHAnsi" w:hAnsiTheme="minorHAnsi" w:cstheme="minorHAnsi"/>
          <w:b/>
          <w:i/>
          <w:color w:val="000000" w:themeColor="text1"/>
          <w:sz w:val="24"/>
          <w:szCs w:val="24"/>
        </w:rPr>
        <w:t>Součinnost NH</w:t>
      </w:r>
    </w:p>
    <w:p w14:paraId="68103E62" w14:textId="23725A15" w:rsidR="000E5B73" w:rsidRDefault="000E5B73" w:rsidP="00092ED2">
      <w:pPr>
        <w:numPr>
          <w:ilvl w:val="0"/>
          <w:numId w:val="36"/>
        </w:numPr>
        <w:spacing w:after="120" w:line="276" w:lineRule="auto"/>
        <w:ind w:left="714" w:hanging="357"/>
        <w:rPr>
          <w:rFonts w:asciiTheme="minorHAnsi" w:hAnsiTheme="minorHAnsi" w:cstheme="minorHAnsi"/>
          <w:sz w:val="22"/>
          <w:szCs w:val="22"/>
        </w:rPr>
      </w:pPr>
      <w:r w:rsidRPr="00092ED2">
        <w:rPr>
          <w:rFonts w:asciiTheme="minorHAnsi" w:hAnsiTheme="minorHAnsi" w:cstheme="minorHAnsi"/>
          <w:sz w:val="22"/>
          <w:szCs w:val="22"/>
        </w:rPr>
        <w:t>NH zajistí demontáž stávajícího zařízení před instalačními pracemi s omezením chodu zkušebny</w:t>
      </w:r>
    </w:p>
    <w:p w14:paraId="3C3BF450" w14:textId="4C91ED5F" w:rsidR="00533856" w:rsidRPr="00092ED2" w:rsidRDefault="00533856" w:rsidP="00092ED2">
      <w:pPr>
        <w:numPr>
          <w:ilvl w:val="0"/>
          <w:numId w:val="36"/>
        </w:numPr>
        <w:spacing w:after="120" w:line="276" w:lineRule="auto"/>
        <w:ind w:left="714" w:hanging="357"/>
        <w:rPr>
          <w:rFonts w:asciiTheme="minorHAnsi" w:hAnsiTheme="minorHAnsi" w:cstheme="minorHAnsi"/>
          <w:sz w:val="22"/>
          <w:szCs w:val="22"/>
        </w:rPr>
      </w:pPr>
      <w:r>
        <w:rPr>
          <w:rFonts w:asciiTheme="minorHAnsi" w:hAnsiTheme="minorHAnsi" w:cstheme="minorHAnsi"/>
          <w:sz w:val="22"/>
          <w:szCs w:val="22"/>
        </w:rPr>
        <w:t>Podlaha v místě instalace bude v současném stavu</w:t>
      </w:r>
    </w:p>
    <w:p w14:paraId="1BD3A832" w14:textId="003CD7CA" w:rsidR="000E5B73" w:rsidRPr="00092ED2" w:rsidRDefault="000E5B73" w:rsidP="00092ED2">
      <w:pPr>
        <w:numPr>
          <w:ilvl w:val="0"/>
          <w:numId w:val="36"/>
        </w:numPr>
        <w:spacing w:after="120" w:line="276" w:lineRule="auto"/>
        <w:ind w:left="714" w:hanging="357"/>
        <w:rPr>
          <w:rFonts w:asciiTheme="minorHAnsi" w:hAnsiTheme="minorHAnsi" w:cstheme="minorHAnsi"/>
          <w:sz w:val="22"/>
          <w:szCs w:val="22"/>
        </w:rPr>
      </w:pPr>
      <w:r w:rsidRPr="00092ED2">
        <w:rPr>
          <w:rFonts w:asciiTheme="minorHAnsi" w:hAnsiTheme="minorHAnsi" w:cstheme="minorHAnsi"/>
          <w:sz w:val="22"/>
          <w:szCs w:val="22"/>
        </w:rPr>
        <w:t>NH zajistí manipulaci, skladování v místě instalace</w:t>
      </w:r>
    </w:p>
    <w:p w14:paraId="5F89A00A" w14:textId="4251595A" w:rsidR="000E5B73" w:rsidRPr="00092ED2" w:rsidRDefault="000E5B73" w:rsidP="00092ED2">
      <w:pPr>
        <w:numPr>
          <w:ilvl w:val="0"/>
          <w:numId w:val="36"/>
        </w:numPr>
        <w:spacing w:after="120" w:line="276" w:lineRule="auto"/>
        <w:ind w:left="714" w:hanging="357"/>
        <w:rPr>
          <w:rFonts w:asciiTheme="minorHAnsi" w:hAnsiTheme="minorHAnsi" w:cstheme="minorHAnsi"/>
          <w:sz w:val="22"/>
          <w:szCs w:val="22"/>
        </w:rPr>
      </w:pPr>
      <w:r w:rsidRPr="00092ED2">
        <w:rPr>
          <w:rFonts w:asciiTheme="minorHAnsi" w:hAnsiTheme="minorHAnsi" w:cstheme="minorHAnsi"/>
          <w:sz w:val="22"/>
          <w:szCs w:val="22"/>
        </w:rPr>
        <w:t>Dodavateli bud</w:t>
      </w:r>
      <w:r w:rsidR="00092ED2">
        <w:rPr>
          <w:rFonts w:asciiTheme="minorHAnsi" w:hAnsiTheme="minorHAnsi" w:cstheme="minorHAnsi"/>
          <w:sz w:val="22"/>
          <w:szCs w:val="22"/>
        </w:rPr>
        <w:t>e</w:t>
      </w:r>
      <w:r w:rsidRPr="00092ED2">
        <w:rPr>
          <w:rFonts w:asciiTheme="minorHAnsi" w:hAnsiTheme="minorHAnsi" w:cstheme="minorHAnsi"/>
          <w:sz w:val="22"/>
          <w:szCs w:val="22"/>
        </w:rPr>
        <w:t xml:space="preserve"> zdarma poskytnut prostor pro předmontáže</w:t>
      </w:r>
    </w:p>
    <w:p w14:paraId="32DE69FD" w14:textId="2E642F78" w:rsidR="000E5B73" w:rsidRPr="00092ED2" w:rsidRDefault="000E5B73" w:rsidP="00092ED2">
      <w:pPr>
        <w:numPr>
          <w:ilvl w:val="0"/>
          <w:numId w:val="36"/>
        </w:numPr>
        <w:spacing w:after="120" w:line="276" w:lineRule="auto"/>
        <w:ind w:left="714" w:hanging="357"/>
        <w:rPr>
          <w:rFonts w:asciiTheme="minorHAnsi" w:hAnsiTheme="minorHAnsi" w:cstheme="minorHAnsi"/>
          <w:sz w:val="22"/>
          <w:szCs w:val="22"/>
        </w:rPr>
      </w:pPr>
      <w:r w:rsidRPr="00092ED2">
        <w:rPr>
          <w:rFonts w:asciiTheme="minorHAnsi" w:hAnsiTheme="minorHAnsi" w:cstheme="minorHAnsi"/>
          <w:sz w:val="22"/>
          <w:szCs w:val="22"/>
        </w:rPr>
        <w:t>Dodavateli budou zdarma poskytnuta dostupná média a energie v místě instalace</w:t>
      </w:r>
    </w:p>
    <w:p w14:paraId="7C36C868" w14:textId="611C3A32" w:rsidR="000E5B73" w:rsidRDefault="000E5B73" w:rsidP="00092ED2">
      <w:pPr>
        <w:numPr>
          <w:ilvl w:val="0"/>
          <w:numId w:val="36"/>
        </w:numPr>
        <w:spacing w:after="120" w:line="276" w:lineRule="auto"/>
        <w:ind w:left="714" w:hanging="357"/>
        <w:rPr>
          <w:rFonts w:asciiTheme="minorHAnsi" w:hAnsiTheme="minorHAnsi" w:cstheme="minorHAnsi"/>
          <w:color w:val="000000" w:themeColor="text1"/>
          <w:sz w:val="22"/>
          <w:szCs w:val="22"/>
        </w:rPr>
      </w:pPr>
      <w:r w:rsidRPr="00092ED2">
        <w:rPr>
          <w:rFonts w:asciiTheme="minorHAnsi" w:hAnsiTheme="minorHAnsi" w:cstheme="minorHAnsi"/>
          <w:sz w:val="22"/>
          <w:szCs w:val="22"/>
        </w:rPr>
        <w:t>Dodavateli</w:t>
      </w:r>
      <w:r>
        <w:rPr>
          <w:rFonts w:asciiTheme="minorHAnsi" w:hAnsiTheme="minorHAnsi" w:cstheme="minorHAnsi"/>
          <w:color w:val="000000" w:themeColor="text1"/>
          <w:sz w:val="22"/>
          <w:szCs w:val="22"/>
        </w:rPr>
        <w:t xml:space="preserve"> bud</w:t>
      </w:r>
      <w:r w:rsidR="00092ED2">
        <w:rPr>
          <w:rFonts w:asciiTheme="minorHAnsi" w:hAnsiTheme="minorHAnsi" w:cstheme="minorHAnsi"/>
          <w:color w:val="000000" w:themeColor="text1"/>
          <w:sz w:val="22"/>
          <w:szCs w:val="22"/>
        </w:rPr>
        <w:t>e</w:t>
      </w:r>
      <w:r>
        <w:rPr>
          <w:rFonts w:asciiTheme="minorHAnsi" w:hAnsiTheme="minorHAnsi" w:cstheme="minorHAnsi"/>
          <w:color w:val="000000" w:themeColor="text1"/>
          <w:sz w:val="22"/>
          <w:szCs w:val="22"/>
        </w:rPr>
        <w:t xml:space="preserve"> zdarma poskytnuto kancelářské a sociální zázemí</w:t>
      </w:r>
    </w:p>
    <w:p w14:paraId="150EC39A" w14:textId="77777777" w:rsidR="003229F8" w:rsidRDefault="003229F8" w:rsidP="00FE19D6">
      <w:pPr>
        <w:jc w:val="both"/>
        <w:rPr>
          <w:rFonts w:asciiTheme="minorHAnsi" w:hAnsiTheme="minorHAnsi" w:cstheme="minorHAnsi"/>
          <w:color w:val="000000" w:themeColor="text1"/>
          <w:sz w:val="22"/>
          <w:szCs w:val="22"/>
        </w:rPr>
      </w:pPr>
    </w:p>
    <w:p w14:paraId="33ACF5F7" w14:textId="0C79E25F" w:rsidR="003229F8" w:rsidRPr="00092ED2" w:rsidRDefault="003229F8" w:rsidP="00092ED2">
      <w:pPr>
        <w:pStyle w:val="Odstavecseseznamem"/>
        <w:numPr>
          <w:ilvl w:val="0"/>
          <w:numId w:val="1"/>
        </w:numPr>
        <w:jc w:val="both"/>
        <w:rPr>
          <w:rFonts w:asciiTheme="minorHAnsi" w:hAnsiTheme="minorHAnsi" w:cstheme="minorHAnsi"/>
          <w:b/>
          <w:i/>
          <w:color w:val="000000" w:themeColor="text1"/>
          <w:sz w:val="24"/>
          <w:szCs w:val="24"/>
        </w:rPr>
      </w:pPr>
      <w:r w:rsidRPr="00092ED2">
        <w:rPr>
          <w:rFonts w:asciiTheme="minorHAnsi" w:hAnsiTheme="minorHAnsi" w:cstheme="minorHAnsi"/>
          <w:b/>
          <w:i/>
          <w:color w:val="000000" w:themeColor="text1"/>
          <w:sz w:val="24"/>
          <w:szCs w:val="24"/>
        </w:rPr>
        <w:t>Další požadavky na dodavatele</w:t>
      </w:r>
    </w:p>
    <w:p w14:paraId="58CB630A" w14:textId="5A5F89DF" w:rsidR="003229F8" w:rsidRDefault="003229F8" w:rsidP="00092ED2">
      <w:pPr>
        <w:numPr>
          <w:ilvl w:val="0"/>
          <w:numId w:val="36"/>
        </w:numPr>
        <w:spacing w:after="120" w:line="276" w:lineRule="auto"/>
        <w:ind w:left="714" w:hanging="35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Likvidaci veškerých odpadů, obalů apod. zajistí dodavatel na vlastní náklady v souladu s platnou legislativou</w:t>
      </w:r>
    </w:p>
    <w:p w14:paraId="45ED46DD" w14:textId="77777777" w:rsidR="000E5B73" w:rsidRDefault="000E5B73" w:rsidP="03CAE057">
      <w:pPr>
        <w:jc w:val="both"/>
        <w:rPr>
          <w:rFonts w:asciiTheme="minorHAnsi" w:hAnsiTheme="minorHAnsi" w:cstheme="minorBidi"/>
          <w:color w:val="000000" w:themeColor="text1"/>
          <w:sz w:val="22"/>
          <w:szCs w:val="22"/>
        </w:rPr>
      </w:pPr>
    </w:p>
    <w:p w14:paraId="6FC128A1" w14:textId="13F2E308" w:rsidR="000E5B73" w:rsidRDefault="000E5B73" w:rsidP="03CAE057">
      <w:pPr>
        <w:jc w:val="both"/>
        <w:rPr>
          <w:rFonts w:asciiTheme="minorHAnsi" w:hAnsiTheme="minorHAnsi" w:cstheme="minorBidi"/>
          <w:color w:val="000000" w:themeColor="text1"/>
          <w:sz w:val="22"/>
          <w:szCs w:val="22"/>
        </w:rPr>
      </w:pPr>
    </w:p>
    <w:p w14:paraId="6E0827EF" w14:textId="4847F281" w:rsidR="000E5B73" w:rsidRDefault="000E5B73" w:rsidP="03CAE057">
      <w:pPr>
        <w:jc w:val="both"/>
        <w:rPr>
          <w:rFonts w:asciiTheme="minorHAnsi" w:hAnsiTheme="minorHAnsi" w:cstheme="minorBidi"/>
          <w:color w:val="000000" w:themeColor="text1"/>
          <w:sz w:val="22"/>
          <w:szCs w:val="22"/>
        </w:rPr>
      </w:pPr>
    </w:p>
    <w:p w14:paraId="74B5D6C3" w14:textId="1890F533" w:rsidR="000E5B73" w:rsidRDefault="000E5B73" w:rsidP="1F6E95FA">
      <w:pPr>
        <w:jc w:val="both"/>
        <w:rPr>
          <w:rFonts w:asciiTheme="minorHAnsi" w:hAnsiTheme="minorHAnsi" w:cstheme="minorBidi"/>
          <w:color w:val="000000" w:themeColor="text1"/>
          <w:sz w:val="22"/>
          <w:szCs w:val="22"/>
        </w:rPr>
      </w:pPr>
    </w:p>
    <w:sectPr w:rsidR="000E5B73" w:rsidSect="00FE19D6">
      <w:footerReference w:type="default" r:id="rId11"/>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EE124" w14:textId="77777777" w:rsidR="00323E8B" w:rsidRDefault="00323E8B" w:rsidP="00F64D96">
      <w:r>
        <w:separator/>
      </w:r>
    </w:p>
  </w:endnote>
  <w:endnote w:type="continuationSeparator" w:id="0">
    <w:p w14:paraId="52547658" w14:textId="77777777" w:rsidR="00323E8B" w:rsidRDefault="00323E8B" w:rsidP="00F64D96">
      <w:r>
        <w:continuationSeparator/>
      </w:r>
    </w:p>
  </w:endnote>
  <w:endnote w:type="continuationNotice" w:id="1">
    <w:p w14:paraId="5CD2A5EF" w14:textId="77777777" w:rsidR="00323E8B" w:rsidRDefault="00323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097134"/>
      <w:docPartObj>
        <w:docPartGallery w:val="Page Numbers (Bottom of Page)"/>
        <w:docPartUnique/>
      </w:docPartObj>
    </w:sdtPr>
    <w:sdtContent>
      <w:p w14:paraId="36852533" w14:textId="30CB69F4" w:rsidR="00F64D96" w:rsidRDefault="00F64D96">
        <w:pPr>
          <w:pStyle w:val="Zpat"/>
          <w:jc w:val="right"/>
        </w:pPr>
        <w:r>
          <w:fldChar w:fldCharType="begin"/>
        </w:r>
        <w:r>
          <w:instrText>PAGE   \* MERGEFORMAT</w:instrText>
        </w:r>
        <w:r>
          <w:fldChar w:fldCharType="separate"/>
        </w:r>
        <w:r w:rsidR="007C2983">
          <w:rPr>
            <w:noProof/>
          </w:rPr>
          <w:t>5</w:t>
        </w:r>
        <w:r>
          <w:fldChar w:fldCharType="end"/>
        </w:r>
      </w:p>
    </w:sdtContent>
  </w:sdt>
  <w:p w14:paraId="06227251" w14:textId="77777777" w:rsidR="00F64D96" w:rsidRDefault="00F64D9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2D2E" w14:textId="77777777" w:rsidR="00323E8B" w:rsidRDefault="00323E8B" w:rsidP="00F64D96">
      <w:r>
        <w:separator/>
      </w:r>
    </w:p>
  </w:footnote>
  <w:footnote w:type="continuationSeparator" w:id="0">
    <w:p w14:paraId="338DC606" w14:textId="77777777" w:rsidR="00323E8B" w:rsidRDefault="00323E8B" w:rsidP="00F64D96">
      <w:r>
        <w:continuationSeparator/>
      </w:r>
    </w:p>
  </w:footnote>
  <w:footnote w:type="continuationNotice" w:id="1">
    <w:p w14:paraId="56CBE15A" w14:textId="77777777" w:rsidR="00323E8B" w:rsidRDefault="00323E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8F2"/>
    <w:multiLevelType w:val="hybridMultilevel"/>
    <w:tmpl w:val="533698EE"/>
    <w:lvl w:ilvl="0" w:tplc="FFFFFFFF">
      <w:start w:val="1"/>
      <w:numFmt w:val="upperRoman"/>
      <w:lvlText w:val="%1."/>
      <w:lvlJc w:val="right"/>
      <w:pPr>
        <w:tabs>
          <w:tab w:val="num" w:pos="360"/>
        </w:tabs>
        <w:ind w:left="360" w:hanging="360"/>
      </w:pPr>
      <w:rPr>
        <w:rFonts w:hint="default"/>
        <w:color w:val="auto"/>
      </w:rPr>
    </w:lvl>
    <w:lvl w:ilvl="1" w:tplc="FFFFFFFF">
      <w:start w:val="1"/>
      <w:numFmt w:val="decimal"/>
      <w:lvlText w:val="%2."/>
      <w:lvlJc w:val="left"/>
      <w:pPr>
        <w:tabs>
          <w:tab w:val="num" w:pos="1440"/>
        </w:tabs>
        <w:ind w:left="1440" w:hanging="360"/>
      </w:pPr>
      <w:rPr>
        <w:rFonts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F9405A"/>
    <w:multiLevelType w:val="hybridMultilevel"/>
    <w:tmpl w:val="533698EE"/>
    <w:lvl w:ilvl="0" w:tplc="04050013">
      <w:start w:val="1"/>
      <w:numFmt w:val="upperRoman"/>
      <w:lvlText w:val="%1."/>
      <w:lvlJc w:val="right"/>
      <w:pPr>
        <w:tabs>
          <w:tab w:val="num" w:pos="360"/>
        </w:tabs>
        <w:ind w:left="360" w:hanging="360"/>
      </w:pPr>
      <w:rPr>
        <w:rFonts w:hint="default"/>
        <w:color w:val="auto"/>
      </w:rPr>
    </w:lvl>
    <w:lvl w:ilvl="1" w:tplc="0405000F">
      <w:start w:val="1"/>
      <w:numFmt w:val="decimal"/>
      <w:lvlText w:val="%2."/>
      <w:lvlJc w:val="left"/>
      <w:pPr>
        <w:tabs>
          <w:tab w:val="num" w:pos="1440"/>
        </w:tabs>
        <w:ind w:left="1440" w:hanging="360"/>
      </w:pPr>
      <w:rPr>
        <w:rFonts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364072"/>
    <w:multiLevelType w:val="hybridMultilevel"/>
    <w:tmpl w:val="0D12D6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7E0E58"/>
    <w:multiLevelType w:val="hybridMultilevel"/>
    <w:tmpl w:val="ECA4D8F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B8057B6"/>
    <w:multiLevelType w:val="hybridMultilevel"/>
    <w:tmpl w:val="533698EE"/>
    <w:lvl w:ilvl="0" w:tplc="04050013">
      <w:start w:val="1"/>
      <w:numFmt w:val="upperRoman"/>
      <w:lvlText w:val="%1."/>
      <w:lvlJc w:val="right"/>
      <w:pPr>
        <w:tabs>
          <w:tab w:val="num" w:pos="360"/>
        </w:tabs>
        <w:ind w:left="360" w:hanging="360"/>
      </w:pPr>
      <w:rPr>
        <w:rFonts w:hint="default"/>
        <w:color w:val="auto"/>
      </w:rPr>
    </w:lvl>
    <w:lvl w:ilvl="1" w:tplc="0405000F">
      <w:start w:val="1"/>
      <w:numFmt w:val="decimal"/>
      <w:lvlText w:val="%2."/>
      <w:lvlJc w:val="left"/>
      <w:pPr>
        <w:tabs>
          <w:tab w:val="num" w:pos="1440"/>
        </w:tabs>
        <w:ind w:left="1440" w:hanging="360"/>
      </w:pPr>
      <w:rPr>
        <w:rFonts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645D5"/>
    <w:multiLevelType w:val="hybridMultilevel"/>
    <w:tmpl w:val="84C4D1B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121843C3"/>
    <w:multiLevelType w:val="hybridMultilevel"/>
    <w:tmpl w:val="BA8E5630"/>
    <w:lvl w:ilvl="0" w:tplc="0405000F">
      <w:start w:val="1"/>
      <w:numFmt w:val="decimal"/>
      <w:lvlText w:val="%1."/>
      <w:lvlJc w:val="left"/>
      <w:pPr>
        <w:tabs>
          <w:tab w:val="num" w:pos="720"/>
        </w:tabs>
        <w:ind w:left="720" w:hanging="36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837231"/>
    <w:multiLevelType w:val="hybridMultilevel"/>
    <w:tmpl w:val="14EE3CA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15977151"/>
    <w:multiLevelType w:val="hybridMultilevel"/>
    <w:tmpl w:val="0AB6490C"/>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15:restartNumberingAfterBreak="0">
    <w:nsid w:val="16F3125E"/>
    <w:multiLevelType w:val="hybridMultilevel"/>
    <w:tmpl w:val="EFD8D448"/>
    <w:lvl w:ilvl="0" w:tplc="62BE9A88">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720"/>
        </w:tabs>
        <w:ind w:left="720" w:hanging="360"/>
      </w:pPr>
    </w:lvl>
    <w:lvl w:ilvl="2" w:tplc="0405001B" w:tentative="1">
      <w:start w:val="1"/>
      <w:numFmt w:val="lowerRoman"/>
      <w:lvlText w:val="%3."/>
      <w:lvlJc w:val="right"/>
      <w:pPr>
        <w:tabs>
          <w:tab w:val="num" w:pos="1440"/>
        </w:tabs>
        <w:ind w:left="1440" w:hanging="180"/>
      </w:pPr>
    </w:lvl>
    <w:lvl w:ilvl="3" w:tplc="0405000F" w:tentative="1">
      <w:start w:val="1"/>
      <w:numFmt w:val="decimal"/>
      <w:lvlText w:val="%4."/>
      <w:lvlJc w:val="left"/>
      <w:pPr>
        <w:tabs>
          <w:tab w:val="num" w:pos="2160"/>
        </w:tabs>
        <w:ind w:left="2160" w:hanging="360"/>
      </w:pPr>
    </w:lvl>
    <w:lvl w:ilvl="4" w:tplc="04050019" w:tentative="1">
      <w:start w:val="1"/>
      <w:numFmt w:val="lowerLetter"/>
      <w:lvlText w:val="%5."/>
      <w:lvlJc w:val="left"/>
      <w:pPr>
        <w:tabs>
          <w:tab w:val="num" w:pos="2880"/>
        </w:tabs>
        <w:ind w:left="2880" w:hanging="360"/>
      </w:pPr>
    </w:lvl>
    <w:lvl w:ilvl="5" w:tplc="0405001B" w:tentative="1">
      <w:start w:val="1"/>
      <w:numFmt w:val="lowerRoman"/>
      <w:lvlText w:val="%6."/>
      <w:lvlJc w:val="right"/>
      <w:pPr>
        <w:tabs>
          <w:tab w:val="num" w:pos="3600"/>
        </w:tabs>
        <w:ind w:left="3600" w:hanging="180"/>
      </w:pPr>
    </w:lvl>
    <w:lvl w:ilvl="6" w:tplc="0405000F" w:tentative="1">
      <w:start w:val="1"/>
      <w:numFmt w:val="decimal"/>
      <w:lvlText w:val="%7."/>
      <w:lvlJc w:val="left"/>
      <w:pPr>
        <w:tabs>
          <w:tab w:val="num" w:pos="4320"/>
        </w:tabs>
        <w:ind w:left="4320" w:hanging="360"/>
      </w:pPr>
    </w:lvl>
    <w:lvl w:ilvl="7" w:tplc="04050019" w:tentative="1">
      <w:start w:val="1"/>
      <w:numFmt w:val="lowerLetter"/>
      <w:lvlText w:val="%8."/>
      <w:lvlJc w:val="left"/>
      <w:pPr>
        <w:tabs>
          <w:tab w:val="num" w:pos="5040"/>
        </w:tabs>
        <w:ind w:left="5040" w:hanging="360"/>
      </w:pPr>
    </w:lvl>
    <w:lvl w:ilvl="8" w:tplc="0405001B" w:tentative="1">
      <w:start w:val="1"/>
      <w:numFmt w:val="lowerRoman"/>
      <w:lvlText w:val="%9."/>
      <w:lvlJc w:val="right"/>
      <w:pPr>
        <w:tabs>
          <w:tab w:val="num" w:pos="5760"/>
        </w:tabs>
        <w:ind w:left="5760" w:hanging="180"/>
      </w:pPr>
    </w:lvl>
  </w:abstractNum>
  <w:abstractNum w:abstractNumId="10" w15:restartNumberingAfterBreak="0">
    <w:nsid w:val="18581BBB"/>
    <w:multiLevelType w:val="hybridMultilevel"/>
    <w:tmpl w:val="44F85C76"/>
    <w:lvl w:ilvl="0" w:tplc="6400B20A">
      <w:start w:val="1"/>
      <w:numFmt w:val="bullet"/>
      <w:lvlText w:val="-"/>
      <w:lvlJc w:val="left"/>
      <w:pPr>
        <w:tabs>
          <w:tab w:val="num" w:pos="72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241AD5"/>
    <w:multiLevelType w:val="hybridMultilevel"/>
    <w:tmpl w:val="1E44674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1BF548A7"/>
    <w:multiLevelType w:val="hybridMultilevel"/>
    <w:tmpl w:val="FB78C8E0"/>
    <w:lvl w:ilvl="0" w:tplc="0405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09360A1"/>
    <w:multiLevelType w:val="hybridMultilevel"/>
    <w:tmpl w:val="B142B7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12F5251"/>
    <w:multiLevelType w:val="hybridMultilevel"/>
    <w:tmpl w:val="8C74DAA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303721B"/>
    <w:multiLevelType w:val="hybridMultilevel"/>
    <w:tmpl w:val="A7F02B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6C87617"/>
    <w:multiLevelType w:val="hybridMultilevel"/>
    <w:tmpl w:val="533698EE"/>
    <w:lvl w:ilvl="0" w:tplc="FFFFFFFF">
      <w:start w:val="1"/>
      <w:numFmt w:val="upperRoman"/>
      <w:lvlText w:val="%1."/>
      <w:lvlJc w:val="right"/>
      <w:pPr>
        <w:tabs>
          <w:tab w:val="num" w:pos="360"/>
        </w:tabs>
        <w:ind w:left="360" w:hanging="360"/>
      </w:pPr>
      <w:rPr>
        <w:rFonts w:hint="default"/>
        <w:color w:val="auto"/>
      </w:rPr>
    </w:lvl>
    <w:lvl w:ilvl="1" w:tplc="FFFFFFFF">
      <w:start w:val="1"/>
      <w:numFmt w:val="decimal"/>
      <w:lvlText w:val="%2."/>
      <w:lvlJc w:val="left"/>
      <w:pPr>
        <w:tabs>
          <w:tab w:val="num" w:pos="1440"/>
        </w:tabs>
        <w:ind w:left="1440" w:hanging="360"/>
      </w:pPr>
      <w:rPr>
        <w:rFonts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84A55B4"/>
    <w:multiLevelType w:val="hybridMultilevel"/>
    <w:tmpl w:val="60F4CBA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2D1E1196"/>
    <w:multiLevelType w:val="hybridMultilevel"/>
    <w:tmpl w:val="D6FAEA9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A975B6"/>
    <w:multiLevelType w:val="hybridMultilevel"/>
    <w:tmpl w:val="09266D08"/>
    <w:lvl w:ilvl="0" w:tplc="21E25C90">
      <w:start w:val="1"/>
      <w:numFmt w:val="lowerLetter"/>
      <w:lvlText w:val="%1)"/>
      <w:lvlJc w:val="left"/>
      <w:pPr>
        <w:tabs>
          <w:tab w:val="num" w:pos="360"/>
        </w:tabs>
        <w:ind w:left="360" w:hanging="360"/>
      </w:pPr>
      <w:rPr>
        <w:rFonts w:hint="default"/>
        <w:color w:val="auto"/>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EE44C4"/>
    <w:multiLevelType w:val="hybridMultilevel"/>
    <w:tmpl w:val="8ECA524E"/>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31251E06"/>
    <w:multiLevelType w:val="hybridMultilevel"/>
    <w:tmpl w:val="18D62A3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31473AE7"/>
    <w:multiLevelType w:val="hybridMultilevel"/>
    <w:tmpl w:val="D8282DB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31A8486E"/>
    <w:multiLevelType w:val="hybridMultilevel"/>
    <w:tmpl w:val="B2AE3DB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3E213755"/>
    <w:multiLevelType w:val="hybridMultilevel"/>
    <w:tmpl w:val="C48A9AB2"/>
    <w:lvl w:ilvl="0" w:tplc="04050011">
      <w:start w:val="1"/>
      <w:numFmt w:val="decimal"/>
      <w:lvlText w:val="%1)"/>
      <w:lvlJc w:val="left"/>
      <w:pPr>
        <w:ind w:left="360" w:hanging="360"/>
      </w:pPr>
      <w:rPr>
        <w:rFonts w:hint="default"/>
      </w:rPr>
    </w:lvl>
    <w:lvl w:ilvl="1" w:tplc="04050001">
      <w:start w:val="1"/>
      <w:numFmt w:val="bullet"/>
      <w:lvlText w:val=""/>
      <w:lvlJc w:val="left"/>
      <w:pPr>
        <w:ind w:left="72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40A9605B"/>
    <w:multiLevelType w:val="hybridMultilevel"/>
    <w:tmpl w:val="533698EE"/>
    <w:lvl w:ilvl="0" w:tplc="FFFFFFFF">
      <w:start w:val="1"/>
      <w:numFmt w:val="upperRoman"/>
      <w:lvlText w:val="%1."/>
      <w:lvlJc w:val="right"/>
      <w:pPr>
        <w:tabs>
          <w:tab w:val="num" w:pos="360"/>
        </w:tabs>
        <w:ind w:left="360" w:hanging="360"/>
      </w:pPr>
      <w:rPr>
        <w:rFonts w:hint="default"/>
        <w:color w:val="auto"/>
      </w:rPr>
    </w:lvl>
    <w:lvl w:ilvl="1" w:tplc="FFFFFFFF">
      <w:start w:val="1"/>
      <w:numFmt w:val="decimal"/>
      <w:lvlText w:val="%2."/>
      <w:lvlJc w:val="left"/>
      <w:pPr>
        <w:tabs>
          <w:tab w:val="num" w:pos="1440"/>
        </w:tabs>
        <w:ind w:left="1440" w:hanging="360"/>
      </w:pPr>
      <w:rPr>
        <w:rFonts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967B83"/>
    <w:multiLevelType w:val="hybridMultilevel"/>
    <w:tmpl w:val="59D2294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451C74E4"/>
    <w:multiLevelType w:val="hybridMultilevel"/>
    <w:tmpl w:val="1C82226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4F0F3B21"/>
    <w:multiLevelType w:val="hybridMultilevel"/>
    <w:tmpl w:val="8FC85AC6"/>
    <w:lvl w:ilvl="0" w:tplc="EC120578">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85D262B"/>
    <w:multiLevelType w:val="hybridMultilevel"/>
    <w:tmpl w:val="F5181C10"/>
    <w:lvl w:ilvl="0" w:tplc="EC120578">
      <w:numFmt w:val="bullet"/>
      <w:lvlText w:val="-"/>
      <w:lvlJc w:val="left"/>
      <w:pPr>
        <w:tabs>
          <w:tab w:val="num" w:pos="720"/>
        </w:tabs>
        <w:ind w:left="720" w:hanging="360"/>
      </w:pPr>
      <w:rPr>
        <w:rFonts w:ascii="Times New Roman" w:eastAsia="Times New Roman" w:hAnsi="Times New Roman" w:cs="Times New Roman" w:hint="default"/>
      </w:rPr>
    </w:lvl>
    <w:lvl w:ilvl="1" w:tplc="6400B20A">
      <w:start w:val="1"/>
      <w:numFmt w:val="bullet"/>
      <w:lvlText w:val="-"/>
      <w:lvlJc w:val="left"/>
      <w:pPr>
        <w:tabs>
          <w:tab w:val="num" w:pos="1440"/>
        </w:tabs>
        <w:ind w:left="1440" w:hanging="360"/>
      </w:pPr>
      <w:rPr>
        <w:rFonts w:ascii="Arial" w:hAnsi="Arial"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120C03"/>
    <w:multiLevelType w:val="hybridMultilevel"/>
    <w:tmpl w:val="533698EE"/>
    <w:lvl w:ilvl="0" w:tplc="FFFFFFFF">
      <w:start w:val="1"/>
      <w:numFmt w:val="upperRoman"/>
      <w:lvlText w:val="%1."/>
      <w:lvlJc w:val="right"/>
      <w:pPr>
        <w:tabs>
          <w:tab w:val="num" w:pos="360"/>
        </w:tabs>
        <w:ind w:left="360" w:hanging="360"/>
      </w:pPr>
      <w:rPr>
        <w:rFonts w:hint="default"/>
        <w:color w:val="auto"/>
      </w:rPr>
    </w:lvl>
    <w:lvl w:ilvl="1" w:tplc="FFFFFFFF">
      <w:start w:val="1"/>
      <w:numFmt w:val="decimal"/>
      <w:lvlText w:val="%2."/>
      <w:lvlJc w:val="left"/>
      <w:pPr>
        <w:tabs>
          <w:tab w:val="num" w:pos="1440"/>
        </w:tabs>
        <w:ind w:left="1440" w:hanging="360"/>
      </w:pPr>
      <w:rPr>
        <w:rFonts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8E471C"/>
    <w:multiLevelType w:val="hybridMultilevel"/>
    <w:tmpl w:val="FF56183A"/>
    <w:lvl w:ilvl="0" w:tplc="FFFFFFFF">
      <w:start w:val="1"/>
      <w:numFmt w:val="upperRoman"/>
      <w:lvlText w:val="%1."/>
      <w:lvlJc w:val="right"/>
      <w:pPr>
        <w:tabs>
          <w:tab w:val="num" w:pos="360"/>
        </w:tabs>
        <w:ind w:left="360" w:hanging="360"/>
      </w:pPr>
      <w:rPr>
        <w:rFonts w:hint="default"/>
        <w:color w:val="auto"/>
      </w:rPr>
    </w:lvl>
    <w:lvl w:ilvl="1" w:tplc="FFFFFFFF">
      <w:start w:val="1"/>
      <w:numFmt w:val="decimal"/>
      <w:lvlText w:val="%2."/>
      <w:lvlJc w:val="left"/>
      <w:pPr>
        <w:tabs>
          <w:tab w:val="num" w:pos="1440"/>
        </w:tabs>
        <w:ind w:left="1440" w:hanging="360"/>
      </w:pPr>
      <w:rPr>
        <w:rFonts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CA3942"/>
    <w:multiLevelType w:val="hybridMultilevel"/>
    <w:tmpl w:val="9EAA8E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5CF0466"/>
    <w:multiLevelType w:val="hybridMultilevel"/>
    <w:tmpl w:val="9BD4BAD6"/>
    <w:lvl w:ilvl="0" w:tplc="04050013">
      <w:start w:val="1"/>
      <w:numFmt w:val="upperRoman"/>
      <w:lvlText w:val="%1."/>
      <w:lvlJc w:val="right"/>
      <w:pPr>
        <w:tabs>
          <w:tab w:val="num" w:pos="360"/>
        </w:tabs>
        <w:ind w:left="360" w:hanging="360"/>
      </w:pPr>
      <w:rPr>
        <w:rFonts w:hint="default"/>
        <w:color w:val="auto"/>
      </w:rPr>
    </w:lvl>
    <w:lvl w:ilvl="1" w:tplc="0405000F">
      <w:start w:val="1"/>
      <w:numFmt w:val="decimal"/>
      <w:lvlText w:val="%2."/>
      <w:lvlJc w:val="left"/>
      <w:pPr>
        <w:tabs>
          <w:tab w:val="num" w:pos="1440"/>
        </w:tabs>
        <w:ind w:left="1440" w:hanging="360"/>
      </w:pPr>
      <w:rPr>
        <w:rFonts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36475C"/>
    <w:multiLevelType w:val="hybridMultilevel"/>
    <w:tmpl w:val="96D03A6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15:restartNumberingAfterBreak="0">
    <w:nsid w:val="679B653D"/>
    <w:multiLevelType w:val="hybridMultilevel"/>
    <w:tmpl w:val="2CB809F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6" w15:restartNumberingAfterBreak="0">
    <w:nsid w:val="67FC054E"/>
    <w:multiLevelType w:val="hybridMultilevel"/>
    <w:tmpl w:val="533698EE"/>
    <w:lvl w:ilvl="0" w:tplc="04050013">
      <w:start w:val="1"/>
      <w:numFmt w:val="upperRoman"/>
      <w:lvlText w:val="%1."/>
      <w:lvlJc w:val="right"/>
      <w:pPr>
        <w:tabs>
          <w:tab w:val="num" w:pos="360"/>
        </w:tabs>
        <w:ind w:left="360" w:hanging="360"/>
      </w:pPr>
      <w:rPr>
        <w:rFonts w:hint="default"/>
        <w:color w:val="auto"/>
      </w:rPr>
    </w:lvl>
    <w:lvl w:ilvl="1" w:tplc="0405000F">
      <w:start w:val="1"/>
      <w:numFmt w:val="decimal"/>
      <w:lvlText w:val="%2."/>
      <w:lvlJc w:val="left"/>
      <w:pPr>
        <w:tabs>
          <w:tab w:val="num" w:pos="1440"/>
        </w:tabs>
        <w:ind w:left="1440" w:hanging="360"/>
      </w:pPr>
      <w:rPr>
        <w:rFonts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222CED"/>
    <w:multiLevelType w:val="hybridMultilevel"/>
    <w:tmpl w:val="64C65FC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8" w15:restartNumberingAfterBreak="0">
    <w:nsid w:val="7C0949DD"/>
    <w:multiLevelType w:val="hybridMultilevel"/>
    <w:tmpl w:val="B18CD7E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7E6E190A"/>
    <w:multiLevelType w:val="hybridMultilevel"/>
    <w:tmpl w:val="71B6CC0C"/>
    <w:lvl w:ilvl="0" w:tplc="FFFFFFFF">
      <w:start w:val="2"/>
      <w:numFmt w:val="bullet"/>
      <w:lvlText w:val="-"/>
      <w:lvlJc w:val="left"/>
      <w:pPr>
        <w:tabs>
          <w:tab w:val="num" w:pos="0"/>
        </w:tabs>
        <w:ind w:left="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cs="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num w:numId="1" w16cid:durableId="1303580380">
    <w:abstractNumId w:val="33"/>
  </w:num>
  <w:num w:numId="2" w16cid:durableId="233439375">
    <w:abstractNumId w:val="9"/>
  </w:num>
  <w:num w:numId="3" w16cid:durableId="931547816">
    <w:abstractNumId w:val="24"/>
  </w:num>
  <w:num w:numId="4" w16cid:durableId="1293947672">
    <w:abstractNumId w:val="18"/>
  </w:num>
  <w:num w:numId="5" w16cid:durableId="1113286018">
    <w:abstractNumId w:val="14"/>
  </w:num>
  <w:num w:numId="6" w16cid:durableId="1742481752">
    <w:abstractNumId w:val="39"/>
  </w:num>
  <w:num w:numId="7" w16cid:durableId="1607420140">
    <w:abstractNumId w:val="10"/>
  </w:num>
  <w:num w:numId="8" w16cid:durableId="1990938570">
    <w:abstractNumId w:val="6"/>
  </w:num>
  <w:num w:numId="9" w16cid:durableId="458381366">
    <w:abstractNumId w:val="26"/>
  </w:num>
  <w:num w:numId="10" w16cid:durableId="1227834578">
    <w:abstractNumId w:val="7"/>
  </w:num>
  <w:num w:numId="11" w16cid:durableId="1985742864">
    <w:abstractNumId w:val="17"/>
  </w:num>
  <w:num w:numId="12" w16cid:durableId="1381713193">
    <w:abstractNumId w:val="3"/>
  </w:num>
  <w:num w:numId="13" w16cid:durableId="2016568664">
    <w:abstractNumId w:val="37"/>
  </w:num>
  <w:num w:numId="14" w16cid:durableId="547257228">
    <w:abstractNumId w:val="27"/>
  </w:num>
  <w:num w:numId="15" w16cid:durableId="1577664507">
    <w:abstractNumId w:val="23"/>
  </w:num>
  <w:num w:numId="16" w16cid:durableId="1738746687">
    <w:abstractNumId w:val="8"/>
  </w:num>
  <w:num w:numId="17" w16cid:durableId="2060124699">
    <w:abstractNumId w:val="11"/>
  </w:num>
  <w:num w:numId="18" w16cid:durableId="986014285">
    <w:abstractNumId w:val="22"/>
  </w:num>
  <w:num w:numId="19" w16cid:durableId="434401757">
    <w:abstractNumId w:val="38"/>
  </w:num>
  <w:num w:numId="20" w16cid:durableId="155220946">
    <w:abstractNumId w:val="35"/>
  </w:num>
  <w:num w:numId="21" w16cid:durableId="1681200456">
    <w:abstractNumId w:val="34"/>
  </w:num>
  <w:num w:numId="22" w16cid:durableId="1466192415">
    <w:abstractNumId w:val="12"/>
  </w:num>
  <w:num w:numId="23" w16cid:durableId="568619847">
    <w:abstractNumId w:val="20"/>
  </w:num>
  <w:num w:numId="24" w16cid:durableId="677268467">
    <w:abstractNumId w:val="19"/>
  </w:num>
  <w:num w:numId="25" w16cid:durableId="430131007">
    <w:abstractNumId w:val="25"/>
  </w:num>
  <w:num w:numId="26" w16cid:durableId="592400351">
    <w:abstractNumId w:val="29"/>
  </w:num>
  <w:num w:numId="27" w16cid:durableId="1431655720">
    <w:abstractNumId w:val="28"/>
  </w:num>
  <w:num w:numId="28" w16cid:durableId="315451774">
    <w:abstractNumId w:val="31"/>
  </w:num>
  <w:num w:numId="29" w16cid:durableId="1596474777">
    <w:abstractNumId w:val="0"/>
  </w:num>
  <w:num w:numId="30" w16cid:durableId="1241871943">
    <w:abstractNumId w:val="30"/>
  </w:num>
  <w:num w:numId="31" w16cid:durableId="614292989">
    <w:abstractNumId w:val="5"/>
  </w:num>
  <w:num w:numId="32" w16cid:durableId="949779136">
    <w:abstractNumId w:val="21"/>
  </w:num>
  <w:num w:numId="33" w16cid:durableId="1019047754">
    <w:abstractNumId w:val="4"/>
  </w:num>
  <w:num w:numId="34" w16cid:durableId="1147475878">
    <w:abstractNumId w:val="1"/>
  </w:num>
  <w:num w:numId="35" w16cid:durableId="1390766424">
    <w:abstractNumId w:val="36"/>
  </w:num>
  <w:num w:numId="36" w16cid:durableId="361635735">
    <w:abstractNumId w:val="13"/>
  </w:num>
  <w:num w:numId="37" w16cid:durableId="1997873734">
    <w:abstractNumId w:val="32"/>
  </w:num>
  <w:num w:numId="38" w16cid:durableId="1335376366">
    <w:abstractNumId w:val="16"/>
  </w:num>
  <w:num w:numId="39" w16cid:durableId="394624304">
    <w:abstractNumId w:val="2"/>
  </w:num>
  <w:num w:numId="40" w16cid:durableId="18277432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D6"/>
    <w:rsid w:val="00007242"/>
    <w:rsid w:val="00013D16"/>
    <w:rsid w:val="0002010B"/>
    <w:rsid w:val="000228E1"/>
    <w:rsid w:val="00026F47"/>
    <w:rsid w:val="00035095"/>
    <w:rsid w:val="0003553F"/>
    <w:rsid w:val="000373F1"/>
    <w:rsid w:val="00037CF1"/>
    <w:rsid w:val="00041BE6"/>
    <w:rsid w:val="00043BAA"/>
    <w:rsid w:val="00044B22"/>
    <w:rsid w:val="000476A8"/>
    <w:rsid w:val="000478C4"/>
    <w:rsid w:val="00051450"/>
    <w:rsid w:val="0005337D"/>
    <w:rsid w:val="00053B83"/>
    <w:rsid w:val="00054450"/>
    <w:rsid w:val="00060150"/>
    <w:rsid w:val="00063F3B"/>
    <w:rsid w:val="0006673E"/>
    <w:rsid w:val="00066BAE"/>
    <w:rsid w:val="00067281"/>
    <w:rsid w:val="000765DE"/>
    <w:rsid w:val="00076FCA"/>
    <w:rsid w:val="0008702F"/>
    <w:rsid w:val="00092ED2"/>
    <w:rsid w:val="00094108"/>
    <w:rsid w:val="00096127"/>
    <w:rsid w:val="000A0293"/>
    <w:rsid w:val="000A2165"/>
    <w:rsid w:val="000A44C8"/>
    <w:rsid w:val="000A55C3"/>
    <w:rsid w:val="000A7263"/>
    <w:rsid w:val="000B0E2A"/>
    <w:rsid w:val="000C14FF"/>
    <w:rsid w:val="000C76F1"/>
    <w:rsid w:val="000C787F"/>
    <w:rsid w:val="000D0478"/>
    <w:rsid w:val="000D17BA"/>
    <w:rsid w:val="000D6066"/>
    <w:rsid w:val="000D717F"/>
    <w:rsid w:val="000D7E41"/>
    <w:rsid w:val="000E03EB"/>
    <w:rsid w:val="000E3542"/>
    <w:rsid w:val="000E5B73"/>
    <w:rsid w:val="000E5F9B"/>
    <w:rsid w:val="000F2A64"/>
    <w:rsid w:val="000F6E3D"/>
    <w:rsid w:val="00105E4D"/>
    <w:rsid w:val="0011138D"/>
    <w:rsid w:val="00111530"/>
    <w:rsid w:val="001115E4"/>
    <w:rsid w:val="00116D43"/>
    <w:rsid w:val="001210AD"/>
    <w:rsid w:val="00121192"/>
    <w:rsid w:val="00121952"/>
    <w:rsid w:val="00127043"/>
    <w:rsid w:val="001317F4"/>
    <w:rsid w:val="00141C1C"/>
    <w:rsid w:val="00144716"/>
    <w:rsid w:val="00147496"/>
    <w:rsid w:val="001525CB"/>
    <w:rsid w:val="00153ABD"/>
    <w:rsid w:val="00157608"/>
    <w:rsid w:val="00175645"/>
    <w:rsid w:val="001906FC"/>
    <w:rsid w:val="001933B5"/>
    <w:rsid w:val="00195181"/>
    <w:rsid w:val="001A1410"/>
    <w:rsid w:val="001A282E"/>
    <w:rsid w:val="001A79A2"/>
    <w:rsid w:val="001B2FE1"/>
    <w:rsid w:val="001B3A9B"/>
    <w:rsid w:val="001C01B4"/>
    <w:rsid w:val="001C2C1B"/>
    <w:rsid w:val="001C7497"/>
    <w:rsid w:val="001D24A5"/>
    <w:rsid w:val="001D270A"/>
    <w:rsid w:val="001D2A2E"/>
    <w:rsid w:val="001E2423"/>
    <w:rsid w:val="001E615F"/>
    <w:rsid w:val="001F1028"/>
    <w:rsid w:val="001F1327"/>
    <w:rsid w:val="00202080"/>
    <w:rsid w:val="00203931"/>
    <w:rsid w:val="00211E9B"/>
    <w:rsid w:val="00212BA8"/>
    <w:rsid w:val="00212DB2"/>
    <w:rsid w:val="00217971"/>
    <w:rsid w:val="00225878"/>
    <w:rsid w:val="002276B6"/>
    <w:rsid w:val="00230697"/>
    <w:rsid w:val="00234895"/>
    <w:rsid w:val="0023615D"/>
    <w:rsid w:val="00236254"/>
    <w:rsid w:val="0023777C"/>
    <w:rsid w:val="00245D46"/>
    <w:rsid w:val="00250387"/>
    <w:rsid w:val="002506D1"/>
    <w:rsid w:val="0025074F"/>
    <w:rsid w:val="00253995"/>
    <w:rsid w:val="00254462"/>
    <w:rsid w:val="00261D67"/>
    <w:rsid w:val="00271756"/>
    <w:rsid w:val="00277A6F"/>
    <w:rsid w:val="00281C0D"/>
    <w:rsid w:val="00281E3E"/>
    <w:rsid w:val="002A2AD2"/>
    <w:rsid w:val="002A4E81"/>
    <w:rsid w:val="002B21DD"/>
    <w:rsid w:val="002C66E5"/>
    <w:rsid w:val="002D01AA"/>
    <w:rsid w:val="002D03C6"/>
    <w:rsid w:val="002D5ABD"/>
    <w:rsid w:val="002E38BC"/>
    <w:rsid w:val="002E49CB"/>
    <w:rsid w:val="002F7A52"/>
    <w:rsid w:val="003075EE"/>
    <w:rsid w:val="00314C3C"/>
    <w:rsid w:val="003163B9"/>
    <w:rsid w:val="003229F8"/>
    <w:rsid w:val="00323E8B"/>
    <w:rsid w:val="003252BE"/>
    <w:rsid w:val="00332BF0"/>
    <w:rsid w:val="00336B1C"/>
    <w:rsid w:val="00341F76"/>
    <w:rsid w:val="00344A6C"/>
    <w:rsid w:val="00344BEA"/>
    <w:rsid w:val="003504B2"/>
    <w:rsid w:val="00360138"/>
    <w:rsid w:val="00370881"/>
    <w:rsid w:val="00370A62"/>
    <w:rsid w:val="00376997"/>
    <w:rsid w:val="00380C04"/>
    <w:rsid w:val="0038115F"/>
    <w:rsid w:val="003A2E41"/>
    <w:rsid w:val="003B2F34"/>
    <w:rsid w:val="003B5555"/>
    <w:rsid w:val="003C147E"/>
    <w:rsid w:val="003C67B7"/>
    <w:rsid w:val="003D2B5D"/>
    <w:rsid w:val="003F08F5"/>
    <w:rsid w:val="00402D04"/>
    <w:rsid w:val="00405C7E"/>
    <w:rsid w:val="004077DC"/>
    <w:rsid w:val="00411E43"/>
    <w:rsid w:val="00415D17"/>
    <w:rsid w:val="0041678D"/>
    <w:rsid w:val="004243C5"/>
    <w:rsid w:val="0043004C"/>
    <w:rsid w:val="0044023F"/>
    <w:rsid w:val="0044178B"/>
    <w:rsid w:val="00446507"/>
    <w:rsid w:val="004515A9"/>
    <w:rsid w:val="00455485"/>
    <w:rsid w:val="00465A50"/>
    <w:rsid w:val="00480BEB"/>
    <w:rsid w:val="00480C5B"/>
    <w:rsid w:val="00482131"/>
    <w:rsid w:val="004827B3"/>
    <w:rsid w:val="00482E0F"/>
    <w:rsid w:val="00490625"/>
    <w:rsid w:val="004A0C9C"/>
    <w:rsid w:val="004A2DFC"/>
    <w:rsid w:val="004B247E"/>
    <w:rsid w:val="004B445D"/>
    <w:rsid w:val="004C0EED"/>
    <w:rsid w:val="004C2FA1"/>
    <w:rsid w:val="004C4467"/>
    <w:rsid w:val="004C4634"/>
    <w:rsid w:val="004D476F"/>
    <w:rsid w:val="004E172D"/>
    <w:rsid w:val="004E304C"/>
    <w:rsid w:val="004E4584"/>
    <w:rsid w:val="004E584F"/>
    <w:rsid w:val="004E6212"/>
    <w:rsid w:val="004E6CCF"/>
    <w:rsid w:val="00501536"/>
    <w:rsid w:val="00504341"/>
    <w:rsid w:val="0052219A"/>
    <w:rsid w:val="00527333"/>
    <w:rsid w:val="00532106"/>
    <w:rsid w:val="00533856"/>
    <w:rsid w:val="005363BF"/>
    <w:rsid w:val="00541E4D"/>
    <w:rsid w:val="00542BAE"/>
    <w:rsid w:val="00546375"/>
    <w:rsid w:val="00546FFB"/>
    <w:rsid w:val="00551108"/>
    <w:rsid w:val="00552BA7"/>
    <w:rsid w:val="00556688"/>
    <w:rsid w:val="00556C03"/>
    <w:rsid w:val="00556F71"/>
    <w:rsid w:val="00562FAF"/>
    <w:rsid w:val="005734E7"/>
    <w:rsid w:val="00573D31"/>
    <w:rsid w:val="005822E7"/>
    <w:rsid w:val="00584FB3"/>
    <w:rsid w:val="005A1E89"/>
    <w:rsid w:val="005C30D1"/>
    <w:rsid w:val="005C4DC9"/>
    <w:rsid w:val="005E131C"/>
    <w:rsid w:val="005E52FF"/>
    <w:rsid w:val="005F5571"/>
    <w:rsid w:val="005F6085"/>
    <w:rsid w:val="00605242"/>
    <w:rsid w:val="00613C03"/>
    <w:rsid w:val="00617376"/>
    <w:rsid w:val="00621195"/>
    <w:rsid w:val="00624D35"/>
    <w:rsid w:val="00626DB0"/>
    <w:rsid w:val="006306D1"/>
    <w:rsid w:val="00635D6E"/>
    <w:rsid w:val="00640565"/>
    <w:rsid w:val="00644A80"/>
    <w:rsid w:val="00645C68"/>
    <w:rsid w:val="00646A58"/>
    <w:rsid w:val="0065320C"/>
    <w:rsid w:val="00653213"/>
    <w:rsid w:val="00653735"/>
    <w:rsid w:val="00653788"/>
    <w:rsid w:val="0065518E"/>
    <w:rsid w:val="00663196"/>
    <w:rsid w:val="006734BC"/>
    <w:rsid w:val="006756C3"/>
    <w:rsid w:val="006926D0"/>
    <w:rsid w:val="006928F9"/>
    <w:rsid w:val="00697543"/>
    <w:rsid w:val="0069781C"/>
    <w:rsid w:val="00697B4E"/>
    <w:rsid w:val="006A5B43"/>
    <w:rsid w:val="006B2E12"/>
    <w:rsid w:val="006B64D0"/>
    <w:rsid w:val="006C5939"/>
    <w:rsid w:val="006C6EEE"/>
    <w:rsid w:val="006E1745"/>
    <w:rsid w:val="006F17A8"/>
    <w:rsid w:val="006F2E6B"/>
    <w:rsid w:val="00703FB7"/>
    <w:rsid w:val="0070462A"/>
    <w:rsid w:val="00704ACE"/>
    <w:rsid w:val="007057D9"/>
    <w:rsid w:val="00709A0F"/>
    <w:rsid w:val="00710BE6"/>
    <w:rsid w:val="0071419D"/>
    <w:rsid w:val="0072741E"/>
    <w:rsid w:val="007310E3"/>
    <w:rsid w:val="0073278D"/>
    <w:rsid w:val="00742DBF"/>
    <w:rsid w:val="0074373D"/>
    <w:rsid w:val="00744D47"/>
    <w:rsid w:val="007453C7"/>
    <w:rsid w:val="0074682D"/>
    <w:rsid w:val="00751B00"/>
    <w:rsid w:val="00754FA9"/>
    <w:rsid w:val="00760EFE"/>
    <w:rsid w:val="00762E16"/>
    <w:rsid w:val="00765F0C"/>
    <w:rsid w:val="00766081"/>
    <w:rsid w:val="00780537"/>
    <w:rsid w:val="007855D6"/>
    <w:rsid w:val="00785A0F"/>
    <w:rsid w:val="00794FF9"/>
    <w:rsid w:val="007A33D2"/>
    <w:rsid w:val="007A69C1"/>
    <w:rsid w:val="007A6FC8"/>
    <w:rsid w:val="007A6FEA"/>
    <w:rsid w:val="007B0E41"/>
    <w:rsid w:val="007B2890"/>
    <w:rsid w:val="007B6FA6"/>
    <w:rsid w:val="007C2983"/>
    <w:rsid w:val="007C643D"/>
    <w:rsid w:val="007C6CC1"/>
    <w:rsid w:val="007D021D"/>
    <w:rsid w:val="007D1CAF"/>
    <w:rsid w:val="007D76A0"/>
    <w:rsid w:val="007D77CE"/>
    <w:rsid w:val="007D7845"/>
    <w:rsid w:val="007D7D02"/>
    <w:rsid w:val="007E2FC3"/>
    <w:rsid w:val="007E46BD"/>
    <w:rsid w:val="007F2AA1"/>
    <w:rsid w:val="007F406B"/>
    <w:rsid w:val="00800B6B"/>
    <w:rsid w:val="0081059D"/>
    <w:rsid w:val="008105FE"/>
    <w:rsid w:val="0081131D"/>
    <w:rsid w:val="00815860"/>
    <w:rsid w:val="00815A4F"/>
    <w:rsid w:val="008209C0"/>
    <w:rsid w:val="0082550B"/>
    <w:rsid w:val="008269D4"/>
    <w:rsid w:val="00827B9A"/>
    <w:rsid w:val="00830B2D"/>
    <w:rsid w:val="00843F31"/>
    <w:rsid w:val="00850172"/>
    <w:rsid w:val="008533DA"/>
    <w:rsid w:val="00853B24"/>
    <w:rsid w:val="0085784C"/>
    <w:rsid w:val="00867582"/>
    <w:rsid w:val="008706DE"/>
    <w:rsid w:val="0087072D"/>
    <w:rsid w:val="0087296B"/>
    <w:rsid w:val="0088422D"/>
    <w:rsid w:val="008901B9"/>
    <w:rsid w:val="00890921"/>
    <w:rsid w:val="00890A5F"/>
    <w:rsid w:val="008B4BE9"/>
    <w:rsid w:val="008B7B75"/>
    <w:rsid w:val="008C41A3"/>
    <w:rsid w:val="008C77AA"/>
    <w:rsid w:val="008D11DD"/>
    <w:rsid w:val="008D4CC1"/>
    <w:rsid w:val="008D7860"/>
    <w:rsid w:val="008F0820"/>
    <w:rsid w:val="008F4101"/>
    <w:rsid w:val="008F6C2C"/>
    <w:rsid w:val="009028E1"/>
    <w:rsid w:val="0091169A"/>
    <w:rsid w:val="009130DE"/>
    <w:rsid w:val="00914659"/>
    <w:rsid w:val="00916647"/>
    <w:rsid w:val="009175EA"/>
    <w:rsid w:val="00922FF3"/>
    <w:rsid w:val="00932096"/>
    <w:rsid w:val="00946E77"/>
    <w:rsid w:val="009471AC"/>
    <w:rsid w:val="00950DD6"/>
    <w:rsid w:val="00965700"/>
    <w:rsid w:val="0097033F"/>
    <w:rsid w:val="00972BCA"/>
    <w:rsid w:val="009731BA"/>
    <w:rsid w:val="009808B3"/>
    <w:rsid w:val="009814FC"/>
    <w:rsid w:val="0099153B"/>
    <w:rsid w:val="009915E4"/>
    <w:rsid w:val="009972E1"/>
    <w:rsid w:val="009A123E"/>
    <w:rsid w:val="009A559A"/>
    <w:rsid w:val="009B0750"/>
    <w:rsid w:val="009B553C"/>
    <w:rsid w:val="009B7131"/>
    <w:rsid w:val="009B7471"/>
    <w:rsid w:val="009C3B0E"/>
    <w:rsid w:val="009C7C70"/>
    <w:rsid w:val="009D79F4"/>
    <w:rsid w:val="009F147F"/>
    <w:rsid w:val="009F21B4"/>
    <w:rsid w:val="009F501A"/>
    <w:rsid w:val="009F6FD7"/>
    <w:rsid w:val="00A00A29"/>
    <w:rsid w:val="00A00CCC"/>
    <w:rsid w:val="00A03156"/>
    <w:rsid w:val="00A03C21"/>
    <w:rsid w:val="00A12973"/>
    <w:rsid w:val="00A15118"/>
    <w:rsid w:val="00A17AB4"/>
    <w:rsid w:val="00A375B8"/>
    <w:rsid w:val="00A46948"/>
    <w:rsid w:val="00A52268"/>
    <w:rsid w:val="00A55586"/>
    <w:rsid w:val="00A56577"/>
    <w:rsid w:val="00A64BD9"/>
    <w:rsid w:val="00A654EA"/>
    <w:rsid w:val="00A74016"/>
    <w:rsid w:val="00A74C83"/>
    <w:rsid w:val="00A76B03"/>
    <w:rsid w:val="00A942D1"/>
    <w:rsid w:val="00A94D8E"/>
    <w:rsid w:val="00AA2126"/>
    <w:rsid w:val="00AA3016"/>
    <w:rsid w:val="00AA6219"/>
    <w:rsid w:val="00AA64D7"/>
    <w:rsid w:val="00AB0D25"/>
    <w:rsid w:val="00AB7A1D"/>
    <w:rsid w:val="00AC2BEA"/>
    <w:rsid w:val="00AD555E"/>
    <w:rsid w:val="00AD67EA"/>
    <w:rsid w:val="00AF1A00"/>
    <w:rsid w:val="00AF366F"/>
    <w:rsid w:val="00B10DB9"/>
    <w:rsid w:val="00B11D78"/>
    <w:rsid w:val="00B13F83"/>
    <w:rsid w:val="00B214C0"/>
    <w:rsid w:val="00B307DB"/>
    <w:rsid w:val="00B32B1C"/>
    <w:rsid w:val="00B33F92"/>
    <w:rsid w:val="00B35351"/>
    <w:rsid w:val="00B42D70"/>
    <w:rsid w:val="00B44559"/>
    <w:rsid w:val="00B52A69"/>
    <w:rsid w:val="00B567A7"/>
    <w:rsid w:val="00B60614"/>
    <w:rsid w:val="00B63F06"/>
    <w:rsid w:val="00B64A2C"/>
    <w:rsid w:val="00B660EF"/>
    <w:rsid w:val="00B77F4A"/>
    <w:rsid w:val="00B80223"/>
    <w:rsid w:val="00B86974"/>
    <w:rsid w:val="00B86B30"/>
    <w:rsid w:val="00B8775B"/>
    <w:rsid w:val="00B93990"/>
    <w:rsid w:val="00B94906"/>
    <w:rsid w:val="00B95268"/>
    <w:rsid w:val="00B974A5"/>
    <w:rsid w:val="00BA587C"/>
    <w:rsid w:val="00BB65B1"/>
    <w:rsid w:val="00BB69B2"/>
    <w:rsid w:val="00BC4E79"/>
    <w:rsid w:val="00BC5307"/>
    <w:rsid w:val="00BC5EB8"/>
    <w:rsid w:val="00BC685B"/>
    <w:rsid w:val="00BD4A0F"/>
    <w:rsid w:val="00BD6725"/>
    <w:rsid w:val="00BE798A"/>
    <w:rsid w:val="00BE7D40"/>
    <w:rsid w:val="00BF24FB"/>
    <w:rsid w:val="00BF2CE4"/>
    <w:rsid w:val="00C13D0F"/>
    <w:rsid w:val="00C21A48"/>
    <w:rsid w:val="00C2531E"/>
    <w:rsid w:val="00C2616A"/>
    <w:rsid w:val="00C30343"/>
    <w:rsid w:val="00C40FB1"/>
    <w:rsid w:val="00C42339"/>
    <w:rsid w:val="00C47C1D"/>
    <w:rsid w:val="00C50533"/>
    <w:rsid w:val="00C5186C"/>
    <w:rsid w:val="00C5288F"/>
    <w:rsid w:val="00C64B6C"/>
    <w:rsid w:val="00C67711"/>
    <w:rsid w:val="00C7053A"/>
    <w:rsid w:val="00C7115F"/>
    <w:rsid w:val="00C74151"/>
    <w:rsid w:val="00C7558C"/>
    <w:rsid w:val="00C8194A"/>
    <w:rsid w:val="00C833B5"/>
    <w:rsid w:val="00C83F6A"/>
    <w:rsid w:val="00C904F3"/>
    <w:rsid w:val="00C9205D"/>
    <w:rsid w:val="00C926A6"/>
    <w:rsid w:val="00CA2CB0"/>
    <w:rsid w:val="00CA356E"/>
    <w:rsid w:val="00CB2483"/>
    <w:rsid w:val="00CB268A"/>
    <w:rsid w:val="00CB4EB5"/>
    <w:rsid w:val="00CB6E1F"/>
    <w:rsid w:val="00CC269B"/>
    <w:rsid w:val="00CC294D"/>
    <w:rsid w:val="00CC33C5"/>
    <w:rsid w:val="00CC4646"/>
    <w:rsid w:val="00CC5B08"/>
    <w:rsid w:val="00CC6BFC"/>
    <w:rsid w:val="00CD7FE5"/>
    <w:rsid w:val="00CE2C04"/>
    <w:rsid w:val="00CE2D77"/>
    <w:rsid w:val="00CE3AB6"/>
    <w:rsid w:val="00CF075E"/>
    <w:rsid w:val="00D016FC"/>
    <w:rsid w:val="00D0391F"/>
    <w:rsid w:val="00D21871"/>
    <w:rsid w:val="00D22822"/>
    <w:rsid w:val="00D24D7E"/>
    <w:rsid w:val="00D24DCC"/>
    <w:rsid w:val="00D257ED"/>
    <w:rsid w:val="00D272EB"/>
    <w:rsid w:val="00D343A3"/>
    <w:rsid w:val="00D46EBA"/>
    <w:rsid w:val="00D51DAA"/>
    <w:rsid w:val="00D5723B"/>
    <w:rsid w:val="00D57C95"/>
    <w:rsid w:val="00D62B25"/>
    <w:rsid w:val="00D63D58"/>
    <w:rsid w:val="00D63FA9"/>
    <w:rsid w:val="00D818C5"/>
    <w:rsid w:val="00DB3100"/>
    <w:rsid w:val="00DB6210"/>
    <w:rsid w:val="00DB7D5F"/>
    <w:rsid w:val="00DB7DA4"/>
    <w:rsid w:val="00DC099A"/>
    <w:rsid w:val="00DC1337"/>
    <w:rsid w:val="00DC1842"/>
    <w:rsid w:val="00DC2135"/>
    <w:rsid w:val="00DC69FA"/>
    <w:rsid w:val="00DD1BD9"/>
    <w:rsid w:val="00DD762D"/>
    <w:rsid w:val="00DE07E9"/>
    <w:rsid w:val="00DE3C6D"/>
    <w:rsid w:val="00DF0689"/>
    <w:rsid w:val="00E01E49"/>
    <w:rsid w:val="00E03AFB"/>
    <w:rsid w:val="00E0679B"/>
    <w:rsid w:val="00E077B6"/>
    <w:rsid w:val="00E112F8"/>
    <w:rsid w:val="00E14F6A"/>
    <w:rsid w:val="00E25531"/>
    <w:rsid w:val="00E31CC5"/>
    <w:rsid w:val="00E33A9F"/>
    <w:rsid w:val="00E36DFB"/>
    <w:rsid w:val="00E36EC4"/>
    <w:rsid w:val="00E40AAA"/>
    <w:rsid w:val="00E4469A"/>
    <w:rsid w:val="00E4651B"/>
    <w:rsid w:val="00E4799F"/>
    <w:rsid w:val="00E50238"/>
    <w:rsid w:val="00E502A3"/>
    <w:rsid w:val="00E51CE2"/>
    <w:rsid w:val="00E547C3"/>
    <w:rsid w:val="00E55505"/>
    <w:rsid w:val="00E60C95"/>
    <w:rsid w:val="00E65048"/>
    <w:rsid w:val="00E70775"/>
    <w:rsid w:val="00E72455"/>
    <w:rsid w:val="00E75E9E"/>
    <w:rsid w:val="00E8154C"/>
    <w:rsid w:val="00E84546"/>
    <w:rsid w:val="00E91E21"/>
    <w:rsid w:val="00E93EF6"/>
    <w:rsid w:val="00E948D0"/>
    <w:rsid w:val="00E96FA8"/>
    <w:rsid w:val="00EA4C71"/>
    <w:rsid w:val="00EC1AC4"/>
    <w:rsid w:val="00EC1FFF"/>
    <w:rsid w:val="00EC53C0"/>
    <w:rsid w:val="00EC604F"/>
    <w:rsid w:val="00EC66FE"/>
    <w:rsid w:val="00EC773B"/>
    <w:rsid w:val="00ED700D"/>
    <w:rsid w:val="00EE3A34"/>
    <w:rsid w:val="00EE4DF9"/>
    <w:rsid w:val="00EE55F8"/>
    <w:rsid w:val="00EE727B"/>
    <w:rsid w:val="00EE73DE"/>
    <w:rsid w:val="00EF2395"/>
    <w:rsid w:val="00EF7F3D"/>
    <w:rsid w:val="00F00D12"/>
    <w:rsid w:val="00F01500"/>
    <w:rsid w:val="00F10478"/>
    <w:rsid w:val="00F151D4"/>
    <w:rsid w:val="00F16B94"/>
    <w:rsid w:val="00F25BA1"/>
    <w:rsid w:val="00F31953"/>
    <w:rsid w:val="00F34F00"/>
    <w:rsid w:val="00F350C4"/>
    <w:rsid w:val="00F4607D"/>
    <w:rsid w:val="00F55FE3"/>
    <w:rsid w:val="00F61B83"/>
    <w:rsid w:val="00F64D96"/>
    <w:rsid w:val="00F67A2C"/>
    <w:rsid w:val="00F8152D"/>
    <w:rsid w:val="00F85929"/>
    <w:rsid w:val="00F86117"/>
    <w:rsid w:val="00F87A8E"/>
    <w:rsid w:val="00F91105"/>
    <w:rsid w:val="00F912A8"/>
    <w:rsid w:val="00F96016"/>
    <w:rsid w:val="00FA66D6"/>
    <w:rsid w:val="00FA6FDD"/>
    <w:rsid w:val="00FA7A14"/>
    <w:rsid w:val="00FB0A92"/>
    <w:rsid w:val="00FC507A"/>
    <w:rsid w:val="00FC6594"/>
    <w:rsid w:val="00FD435F"/>
    <w:rsid w:val="00FE00DD"/>
    <w:rsid w:val="00FE19D6"/>
    <w:rsid w:val="00FE4312"/>
    <w:rsid w:val="00FE45AF"/>
    <w:rsid w:val="00FE6243"/>
    <w:rsid w:val="00FF2239"/>
    <w:rsid w:val="00FF3A53"/>
    <w:rsid w:val="00FF5A9A"/>
    <w:rsid w:val="00FF7A1B"/>
    <w:rsid w:val="03CAE057"/>
    <w:rsid w:val="0874A073"/>
    <w:rsid w:val="08788D80"/>
    <w:rsid w:val="0900C4ED"/>
    <w:rsid w:val="0BD456D9"/>
    <w:rsid w:val="16DC4833"/>
    <w:rsid w:val="185903F4"/>
    <w:rsid w:val="19B2C0A2"/>
    <w:rsid w:val="1A24E56A"/>
    <w:rsid w:val="1A85371D"/>
    <w:rsid w:val="1AA12D40"/>
    <w:rsid w:val="1DEE2F43"/>
    <w:rsid w:val="1EBD43EF"/>
    <w:rsid w:val="1F6E95FA"/>
    <w:rsid w:val="1FDCD59E"/>
    <w:rsid w:val="214695A2"/>
    <w:rsid w:val="241F3896"/>
    <w:rsid w:val="2771A3C0"/>
    <w:rsid w:val="27FDF33B"/>
    <w:rsid w:val="28B396AF"/>
    <w:rsid w:val="2B6B3DC6"/>
    <w:rsid w:val="2E845C6A"/>
    <w:rsid w:val="3377750B"/>
    <w:rsid w:val="37C501F0"/>
    <w:rsid w:val="39ED728D"/>
    <w:rsid w:val="3A8394AB"/>
    <w:rsid w:val="3C0BDE83"/>
    <w:rsid w:val="3E626FE6"/>
    <w:rsid w:val="41A7CCD7"/>
    <w:rsid w:val="41F8643C"/>
    <w:rsid w:val="42B14342"/>
    <w:rsid w:val="444F7A65"/>
    <w:rsid w:val="450970BF"/>
    <w:rsid w:val="46996D99"/>
    <w:rsid w:val="47499EA7"/>
    <w:rsid w:val="49E690FD"/>
    <w:rsid w:val="4A6B8153"/>
    <w:rsid w:val="4D612775"/>
    <w:rsid w:val="4F86B77D"/>
    <w:rsid w:val="57B693A4"/>
    <w:rsid w:val="5A1710D1"/>
    <w:rsid w:val="5AB65CE5"/>
    <w:rsid w:val="5C75B69B"/>
    <w:rsid w:val="5CB0D370"/>
    <w:rsid w:val="624BE75D"/>
    <w:rsid w:val="637FA381"/>
    <w:rsid w:val="65BB1B48"/>
    <w:rsid w:val="65E7531A"/>
    <w:rsid w:val="67ABDB87"/>
    <w:rsid w:val="69C77C0D"/>
    <w:rsid w:val="6B0BE182"/>
    <w:rsid w:val="6C121AA7"/>
    <w:rsid w:val="6F73EEDC"/>
    <w:rsid w:val="701E0171"/>
    <w:rsid w:val="7105C8A0"/>
    <w:rsid w:val="74B3F804"/>
    <w:rsid w:val="7921FB9A"/>
    <w:rsid w:val="79CEB39E"/>
    <w:rsid w:val="79F26B09"/>
    <w:rsid w:val="7E06266A"/>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C7A5B"/>
  <w15:chartTrackingRefBased/>
  <w15:docId w15:val="{EAB1C314-F042-4B97-9934-884EA4B37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0CCC"/>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ln0">
    <w:name w:val="normální"/>
    <w:basedOn w:val="Normln"/>
    <w:rsid w:val="00FE19D6"/>
  </w:style>
  <w:style w:type="paragraph" w:styleId="Odstavecseseznamem">
    <w:name w:val="List Paragraph"/>
    <w:basedOn w:val="Normln"/>
    <w:uiPriority w:val="34"/>
    <w:qFormat/>
    <w:rsid w:val="00FE19D6"/>
    <w:pPr>
      <w:spacing w:after="200" w:line="276" w:lineRule="auto"/>
      <w:ind w:left="720"/>
      <w:contextualSpacing/>
    </w:pPr>
    <w:rPr>
      <w:rFonts w:ascii="Calibri" w:eastAsia="Calibri" w:hAnsi="Calibri"/>
      <w:sz w:val="22"/>
      <w:szCs w:val="22"/>
      <w:lang w:eastAsia="en-US"/>
    </w:rPr>
  </w:style>
  <w:style w:type="character" w:customStyle="1" w:styleId="hps">
    <w:name w:val="hps"/>
    <w:rsid w:val="00FE19D6"/>
  </w:style>
  <w:style w:type="paragraph" w:customStyle="1" w:styleId="Odstavecseseznamem1">
    <w:name w:val="Odstavec se seznamem1"/>
    <w:basedOn w:val="Normln"/>
    <w:rsid w:val="00FE19D6"/>
    <w:pPr>
      <w:spacing w:after="200" w:line="276" w:lineRule="auto"/>
      <w:ind w:left="720"/>
      <w:contextualSpacing/>
    </w:pPr>
    <w:rPr>
      <w:rFonts w:ascii="Calibri" w:hAnsi="Calibri"/>
      <w:sz w:val="22"/>
      <w:szCs w:val="22"/>
      <w:lang w:eastAsia="en-US"/>
    </w:rPr>
  </w:style>
  <w:style w:type="paragraph" w:customStyle="1" w:styleId="Default">
    <w:name w:val="Default"/>
    <w:rsid w:val="00376997"/>
    <w:pPr>
      <w:autoSpaceDE w:val="0"/>
      <w:autoSpaceDN w:val="0"/>
      <w:adjustRightInd w:val="0"/>
      <w:spacing w:after="0" w:line="240" w:lineRule="auto"/>
    </w:pPr>
    <w:rPr>
      <w:rFonts w:ascii="Arial" w:hAnsi="Arial" w:cs="Arial"/>
      <w:color w:val="000000"/>
      <w:sz w:val="24"/>
      <w:szCs w:val="24"/>
    </w:rPr>
  </w:style>
  <w:style w:type="character" w:customStyle="1" w:styleId="CommentReference">
    <w:name w:val="Comment Reference"/>
    <w:basedOn w:val="Standardnpsmoodstavce"/>
    <w:uiPriority w:val="99"/>
    <w:semiHidden/>
    <w:unhideWhenUsed/>
    <w:rsid w:val="00AC2BEA"/>
    <w:rPr>
      <w:sz w:val="16"/>
      <w:szCs w:val="16"/>
    </w:rPr>
  </w:style>
  <w:style w:type="paragraph" w:customStyle="1" w:styleId="CommentText">
    <w:name w:val="Comment Text"/>
    <w:basedOn w:val="Normln"/>
    <w:link w:val="CommentTextChar"/>
    <w:uiPriority w:val="99"/>
    <w:unhideWhenUsed/>
    <w:rsid w:val="00AC2BEA"/>
    <w:rPr>
      <w:sz w:val="20"/>
      <w:szCs w:val="20"/>
    </w:rPr>
  </w:style>
  <w:style w:type="character" w:customStyle="1" w:styleId="CommentTextChar">
    <w:name w:val="Comment Text Char"/>
    <w:basedOn w:val="Standardnpsmoodstavce"/>
    <w:link w:val="CommentText"/>
    <w:uiPriority w:val="99"/>
    <w:rsid w:val="00AC2BEA"/>
    <w:rPr>
      <w:rFonts w:ascii="Times New Roman" w:eastAsia="Times New Roman" w:hAnsi="Times New Roman" w:cs="Times New Roman"/>
      <w:sz w:val="20"/>
      <w:szCs w:val="20"/>
      <w:lang w:eastAsia="cs-CZ"/>
    </w:rPr>
  </w:style>
  <w:style w:type="paragraph" w:customStyle="1" w:styleId="CommentSubject">
    <w:name w:val="Comment Subject"/>
    <w:basedOn w:val="CommentText"/>
    <w:next w:val="CommentText"/>
    <w:link w:val="CommentSubjectChar"/>
    <w:uiPriority w:val="99"/>
    <w:semiHidden/>
    <w:unhideWhenUsed/>
    <w:rsid w:val="00AC2BEA"/>
    <w:rPr>
      <w:b/>
      <w:bCs/>
    </w:rPr>
  </w:style>
  <w:style w:type="character" w:customStyle="1" w:styleId="CommentSubjectChar">
    <w:name w:val="Comment Subject Char"/>
    <w:basedOn w:val="CommentTextChar"/>
    <w:link w:val="CommentSubject"/>
    <w:uiPriority w:val="99"/>
    <w:semiHidden/>
    <w:rsid w:val="00AC2BEA"/>
    <w:rPr>
      <w:rFonts w:ascii="Times New Roman" w:eastAsia="Times New Roman" w:hAnsi="Times New Roman" w:cs="Times New Roman"/>
      <w:b/>
      <w:bCs/>
      <w:sz w:val="20"/>
      <w:szCs w:val="20"/>
      <w:lang w:eastAsia="cs-CZ"/>
    </w:rPr>
  </w:style>
  <w:style w:type="paragraph" w:styleId="Revize">
    <w:name w:val="Revision"/>
    <w:hidden/>
    <w:uiPriority w:val="99"/>
    <w:semiHidden/>
    <w:rsid w:val="00195181"/>
    <w:pPr>
      <w:spacing w:after="0"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E31CC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31CC5"/>
    <w:rPr>
      <w:rFonts w:ascii="Segoe UI" w:eastAsia="Times New Roman" w:hAnsi="Segoe UI" w:cs="Segoe UI"/>
      <w:sz w:val="18"/>
      <w:szCs w:val="18"/>
      <w:lang w:eastAsia="cs-CZ"/>
    </w:rPr>
  </w:style>
  <w:style w:type="paragraph" w:customStyle="1" w:styleId="xmsonormal">
    <w:name w:val="x_msonormal"/>
    <w:basedOn w:val="Normln"/>
    <w:rsid w:val="003504B2"/>
    <w:pPr>
      <w:spacing w:before="100" w:beforeAutospacing="1" w:after="100" w:afterAutospacing="1"/>
    </w:pPr>
  </w:style>
  <w:style w:type="paragraph" w:styleId="Zhlav">
    <w:name w:val="header"/>
    <w:basedOn w:val="Normln"/>
    <w:link w:val="ZhlavChar"/>
    <w:uiPriority w:val="99"/>
    <w:unhideWhenUsed/>
    <w:rsid w:val="00F64D96"/>
    <w:pPr>
      <w:tabs>
        <w:tab w:val="center" w:pos="4536"/>
        <w:tab w:val="right" w:pos="9072"/>
      </w:tabs>
    </w:pPr>
  </w:style>
  <w:style w:type="character" w:customStyle="1" w:styleId="ZhlavChar">
    <w:name w:val="Záhlaví Char"/>
    <w:basedOn w:val="Standardnpsmoodstavce"/>
    <w:link w:val="Zhlav"/>
    <w:uiPriority w:val="99"/>
    <w:rsid w:val="00F64D96"/>
    <w:rPr>
      <w:rFonts w:ascii="Times New Roman" w:eastAsia="Times New Roman" w:hAnsi="Times New Roman" w:cs="Times New Roman"/>
      <w:sz w:val="24"/>
      <w:szCs w:val="24"/>
      <w:lang w:eastAsia="cs-CZ"/>
    </w:rPr>
  </w:style>
  <w:style w:type="paragraph" w:styleId="Zpat">
    <w:name w:val="footer"/>
    <w:basedOn w:val="Normln"/>
    <w:link w:val="ZpatChar"/>
    <w:unhideWhenUsed/>
    <w:rsid w:val="00F64D96"/>
    <w:pPr>
      <w:tabs>
        <w:tab w:val="center" w:pos="4536"/>
        <w:tab w:val="right" w:pos="9072"/>
      </w:tabs>
    </w:pPr>
  </w:style>
  <w:style w:type="character" w:customStyle="1" w:styleId="ZpatChar">
    <w:name w:val="Zápatí Char"/>
    <w:basedOn w:val="Standardnpsmoodstavce"/>
    <w:link w:val="Zpat"/>
    <w:rsid w:val="00F64D96"/>
    <w:rPr>
      <w:rFonts w:ascii="Times New Roman" w:eastAsia="Times New Roman" w:hAnsi="Times New Roman" w:cs="Times New Roman"/>
      <w:sz w:val="24"/>
      <w:szCs w:val="24"/>
      <w:lang w:eastAsia="cs-CZ"/>
    </w:rPr>
  </w:style>
  <w:style w:type="table" w:styleId="Mkatabulky">
    <w:name w:val="Table Grid"/>
    <w:basedOn w:val="Normlntabulka"/>
    <w:uiPriority w:val="39"/>
    <w:rsid w:val="00480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semiHidden/>
    <w:rsid w:val="00D22822"/>
    <w:pPr>
      <w:ind w:left="851" w:firstLine="565"/>
    </w:pPr>
  </w:style>
  <w:style w:type="character" w:customStyle="1" w:styleId="ZkladntextodsazenChar">
    <w:name w:val="Základní text odsazený Char"/>
    <w:basedOn w:val="Standardnpsmoodstavce"/>
    <w:link w:val="Zkladntextodsazen"/>
    <w:semiHidden/>
    <w:rsid w:val="00D22822"/>
    <w:rPr>
      <w:rFonts w:ascii="Times New Roman" w:eastAsia="Times New Roman" w:hAnsi="Times New Roman" w:cs="Times New Roman"/>
      <w:sz w:val="24"/>
      <w:szCs w:val="24"/>
      <w:lang w:eastAsia="cs-CZ"/>
    </w:r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760188">
      <w:bodyDiv w:val="1"/>
      <w:marLeft w:val="0"/>
      <w:marRight w:val="0"/>
      <w:marTop w:val="0"/>
      <w:marBottom w:val="0"/>
      <w:divBdr>
        <w:top w:val="none" w:sz="0" w:space="0" w:color="auto"/>
        <w:left w:val="none" w:sz="0" w:space="0" w:color="auto"/>
        <w:bottom w:val="none" w:sz="0" w:space="0" w:color="auto"/>
        <w:right w:val="none" w:sz="0" w:space="0" w:color="auto"/>
      </w:divBdr>
    </w:div>
    <w:div w:id="1678539563">
      <w:bodyDiv w:val="1"/>
      <w:marLeft w:val="0"/>
      <w:marRight w:val="0"/>
      <w:marTop w:val="0"/>
      <w:marBottom w:val="0"/>
      <w:divBdr>
        <w:top w:val="none" w:sz="0" w:space="0" w:color="auto"/>
        <w:left w:val="none" w:sz="0" w:space="0" w:color="auto"/>
        <w:bottom w:val="none" w:sz="0" w:space="0" w:color="auto"/>
        <w:right w:val="none" w:sz="0" w:space="0" w:color="auto"/>
      </w:divBdr>
    </w:div>
    <w:div w:id="2139057395">
      <w:bodyDiv w:val="1"/>
      <w:marLeft w:val="0"/>
      <w:marRight w:val="0"/>
      <w:marTop w:val="0"/>
      <w:marBottom w:val="0"/>
      <w:divBdr>
        <w:top w:val="none" w:sz="0" w:space="0" w:color="auto"/>
        <w:left w:val="none" w:sz="0" w:space="0" w:color="auto"/>
        <w:bottom w:val="none" w:sz="0" w:space="0" w:color="auto"/>
        <w:right w:val="none" w:sz="0" w:space="0" w:color="auto"/>
      </w:divBdr>
      <w:divsChild>
        <w:div w:id="442696677">
          <w:marLeft w:val="0"/>
          <w:marRight w:val="0"/>
          <w:marTop w:val="0"/>
          <w:marBottom w:val="0"/>
          <w:divBdr>
            <w:top w:val="none" w:sz="0" w:space="0" w:color="auto"/>
            <w:left w:val="none" w:sz="0" w:space="0" w:color="auto"/>
            <w:bottom w:val="none" w:sz="0" w:space="0" w:color="auto"/>
            <w:right w:val="none" w:sz="0" w:space="0" w:color="auto"/>
          </w:divBdr>
          <w:divsChild>
            <w:div w:id="7067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A8BD6F4D01F24188196FF71FC0896E" ma:contentTypeVersion="11" ma:contentTypeDescription="Vytvoří nový dokument" ma:contentTypeScope="" ma:versionID="af08495d53c9140a697722f575c3c3f6">
  <xsd:schema xmlns:xsd="http://www.w3.org/2001/XMLSchema" xmlns:xs="http://www.w3.org/2001/XMLSchema" xmlns:p="http://schemas.microsoft.com/office/2006/metadata/properties" xmlns:ns2="7daaf5e1-05be-4191-bdf4-77ad3e0e5faa" xmlns:ns3="aa12febc-ca01-44c0-b6c7-974023c4ae77" targetNamespace="http://schemas.microsoft.com/office/2006/metadata/properties" ma:root="true" ma:fieldsID="2fe03696c7b5b383651c18785d700f3b" ns2:_="" ns3:_="">
    <xsd:import namespace="7daaf5e1-05be-4191-bdf4-77ad3e0e5faa"/>
    <xsd:import namespace="aa12febc-ca01-44c0-b6c7-974023c4a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af5e1-05be-4191-bdf4-77ad3e0e5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3adb3a01-f362-48bd-8592-f546663b6c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12febc-ca01-44c0-b6c7-974023c4ae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eb0288-e368-47f0-a33c-a7391ad100dd}" ma:internalName="TaxCatchAll" ma:showField="CatchAllData" ma:web="aa12febc-ca01-44c0-b6c7-974023c4a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aaf5e1-05be-4191-bdf4-77ad3e0e5faa">
      <Terms xmlns="http://schemas.microsoft.com/office/infopath/2007/PartnerControls"/>
    </lcf76f155ced4ddcb4097134ff3c332f>
    <TaxCatchAll xmlns="aa12febc-ca01-44c0-b6c7-974023c4ae77" xsi:nil="true"/>
  </documentManagement>
</p:properties>
</file>

<file path=customXml/itemProps1.xml><?xml version="1.0" encoding="utf-8"?>
<ds:datastoreItem xmlns:ds="http://schemas.openxmlformats.org/officeDocument/2006/customXml" ds:itemID="{C337C40B-1F9C-4B00-A126-C8F9EDC4C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af5e1-05be-4191-bdf4-77ad3e0e5faa"/>
    <ds:schemaRef ds:uri="aa12febc-ca01-44c0-b6c7-974023c4a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080E7D-2250-4FB6-B1E0-4AFBCD6EA5DC}">
  <ds:schemaRefs>
    <ds:schemaRef ds:uri="http://schemas.openxmlformats.org/officeDocument/2006/bibliography"/>
  </ds:schemaRefs>
</ds:datastoreItem>
</file>

<file path=customXml/itemProps3.xml><?xml version="1.0" encoding="utf-8"?>
<ds:datastoreItem xmlns:ds="http://schemas.openxmlformats.org/officeDocument/2006/customXml" ds:itemID="{39736E26-8CB1-4AC9-81CC-3CF197EE2F06}">
  <ds:schemaRefs>
    <ds:schemaRef ds:uri="http://schemas.microsoft.com/sharepoint/v3/contenttype/forms"/>
  </ds:schemaRefs>
</ds:datastoreItem>
</file>

<file path=customXml/itemProps4.xml><?xml version="1.0" encoding="utf-8"?>
<ds:datastoreItem xmlns:ds="http://schemas.openxmlformats.org/officeDocument/2006/customXml" ds:itemID="{B99E507E-55A1-4A88-8B09-0AC76EAE49BA}">
  <ds:schemaRefs>
    <ds:schemaRef ds:uri="http://schemas.microsoft.com/office/2006/metadata/properties"/>
    <ds:schemaRef ds:uri="http://schemas.microsoft.com/office/infopath/2007/PartnerControls"/>
    <ds:schemaRef ds:uri="7daaf5e1-05be-4191-bdf4-77ad3e0e5faa"/>
    <ds:schemaRef ds:uri="aa12febc-ca01-44c0-b6c7-974023c4ae7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724</Words>
  <Characters>4276</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Kubicek, Libor</dc:creator>
  <cp:keywords/>
  <dc:description/>
  <cp:lastModifiedBy>Pys, Jiri</cp:lastModifiedBy>
  <cp:revision>33</cp:revision>
  <cp:lastPrinted>2026-06-29T15:30:00Z</cp:lastPrinted>
  <dcterms:created xsi:type="dcterms:W3CDTF">2026-05-13T14:06:00Z</dcterms:created>
  <dcterms:modified xsi:type="dcterms:W3CDTF">2026-10-22T10:18:00Z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0x01010019A8BD6F4D01F24188196FF71FC0896E</vt:lpwstr>
  </property>
  <property fmtid="{D5CDD505-2E9C-101B-9397-08002B2CF9AE}" pid="3" name="MediaServiceImageTags">
    <vt:lpwstr/>
  </property>
</Properties>
</file>